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1" w:rsidRPr="00176E51" w:rsidRDefault="00176E51" w:rsidP="00176E51">
      <w:pPr>
        <w:spacing w:line="360" w:lineRule="auto"/>
        <w:jc w:val="center"/>
        <w:rPr>
          <w:b/>
          <w:sz w:val="24"/>
        </w:rPr>
      </w:pPr>
      <w:r w:rsidRPr="00176E51">
        <w:rPr>
          <w:b/>
          <w:sz w:val="24"/>
        </w:rPr>
        <w:t>OSTALE DRŽAVE SREDNJE EUROPE</w:t>
      </w:r>
    </w:p>
    <w:p w:rsidR="00176E51" w:rsidRPr="00176E51" w:rsidRDefault="00176E51" w:rsidP="00176E51">
      <w:pPr>
        <w:spacing w:line="360" w:lineRule="auto"/>
        <w:rPr>
          <w:b/>
        </w:rPr>
      </w:pPr>
      <w:bookmarkStart w:id="0" w:name="_GoBack"/>
      <w:bookmarkEnd w:id="0"/>
      <w:r w:rsidRPr="00176E51">
        <w:rPr>
          <w:b/>
        </w:rPr>
        <w:t>POLJSKA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n</w:t>
      </w:r>
      <w:r w:rsidRPr="00176E51">
        <w:t>izinska zemlja (Baltička nizina), na jugu Karpati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p</w:t>
      </w:r>
      <w:r w:rsidRPr="00176E51">
        <w:t>oljoprivreda (žitarice, krumpir…)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p</w:t>
      </w:r>
      <w:r w:rsidRPr="00176E51">
        <w:t>okrajina Šleska – industrijsko rudarsko područje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g</w:t>
      </w:r>
      <w:r w:rsidRPr="00176E51">
        <w:t>radovi – Wroclaw, Katowice, Krakow, Gdansk, Poznan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g</w:t>
      </w:r>
      <w:r w:rsidRPr="00176E51">
        <w:t>lavni grad: Varšava</w:t>
      </w:r>
    </w:p>
    <w:p w:rsidR="00176E51" w:rsidRPr="00176E51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r</w:t>
      </w:r>
      <w:r w:rsidRPr="00176E51">
        <w:t>ijeke: Odra i Visla</w:t>
      </w:r>
    </w:p>
    <w:p w:rsidR="00160DCB" w:rsidRDefault="00176E51" w:rsidP="00176E51">
      <w:pPr>
        <w:pStyle w:val="ListParagraph"/>
        <w:numPr>
          <w:ilvl w:val="0"/>
          <w:numId w:val="5"/>
        </w:numPr>
        <w:spacing w:line="360" w:lineRule="auto"/>
        <w:ind w:left="0"/>
      </w:pPr>
      <w:r>
        <w:t>m</w:t>
      </w:r>
      <w:r w:rsidRPr="00176E51">
        <w:t>ore: Baltičko</w:t>
      </w:r>
      <w:r w:rsidRPr="00176E51">
        <w:br/>
      </w:r>
    </w:p>
    <w:p w:rsidR="00176E51" w:rsidRPr="00176E51" w:rsidRDefault="00176E51" w:rsidP="00176E51">
      <w:pPr>
        <w:spacing w:line="360" w:lineRule="auto"/>
        <w:rPr>
          <w:b/>
        </w:rPr>
      </w:pPr>
      <w:r w:rsidRPr="00176E51">
        <w:rPr>
          <w:b/>
        </w:rPr>
        <w:t>ČEŠKA</w:t>
      </w:r>
    </w:p>
    <w:p w:rsidR="00176E51" w:rsidRP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>
        <w:t>n</w:t>
      </w:r>
      <w:r w:rsidRPr="00176E51">
        <w:t>ajnaseljeniji dio – Češka zavala</w:t>
      </w:r>
    </w:p>
    <w:p w:rsidR="00176E51" w:rsidRP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>
        <w:t>g</w:t>
      </w:r>
      <w:r w:rsidRPr="00176E51">
        <w:t>lavni grad: Prag</w:t>
      </w:r>
    </w:p>
    <w:p w:rsidR="00176E51" w:rsidRP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>
        <w:t>o</w:t>
      </w:r>
      <w:r w:rsidRPr="00176E51">
        <w:t>stali gradovi: Plzen, Brno</w:t>
      </w:r>
    </w:p>
    <w:p w:rsidR="00176E51" w:rsidRP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 w:rsidRPr="00176E51">
        <w:t>Moravska – bogat poljoprivredni kraj, industrijsko područje</w:t>
      </w:r>
    </w:p>
    <w:p w:rsidR="00176E51" w:rsidRP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>
        <w:t>t</w:t>
      </w:r>
      <w:r w:rsidRPr="00176E51">
        <w:t xml:space="preserve">urizam: Prag, Karlovy Vary (toplice) </w:t>
      </w:r>
    </w:p>
    <w:p w:rsidR="00176E51" w:rsidRDefault="00176E51" w:rsidP="00176E51">
      <w:pPr>
        <w:pStyle w:val="ListParagraph"/>
        <w:numPr>
          <w:ilvl w:val="0"/>
          <w:numId w:val="4"/>
        </w:numPr>
        <w:spacing w:line="360" w:lineRule="auto"/>
        <w:ind w:left="0"/>
      </w:pPr>
      <w:r>
        <w:t>r</w:t>
      </w:r>
      <w:r w:rsidRPr="00176E51">
        <w:t>ijeke: Morava, Laba, Vltava</w:t>
      </w:r>
    </w:p>
    <w:p w:rsidR="00176E51" w:rsidRDefault="00176E51" w:rsidP="00176E51">
      <w:pPr>
        <w:spacing w:line="360" w:lineRule="auto"/>
      </w:pPr>
    </w:p>
    <w:p w:rsidR="00176E51" w:rsidRPr="00176E51" w:rsidRDefault="00176E51" w:rsidP="00176E51">
      <w:pPr>
        <w:spacing w:line="360" w:lineRule="auto"/>
        <w:rPr>
          <w:b/>
        </w:rPr>
      </w:pPr>
      <w:r w:rsidRPr="00176E51">
        <w:rPr>
          <w:b/>
        </w:rPr>
        <w:t>SLOVAČKA</w:t>
      </w:r>
    </w:p>
    <w:p w:rsidR="00176E51" w:rsidRPr="00176E51" w:rsidRDefault="00176E51" w:rsidP="00176E51">
      <w:pPr>
        <w:pStyle w:val="ListParagraph"/>
        <w:numPr>
          <w:ilvl w:val="0"/>
          <w:numId w:val="2"/>
        </w:numPr>
        <w:spacing w:line="360" w:lineRule="auto"/>
        <w:ind w:left="0"/>
      </w:pPr>
      <w:r w:rsidRPr="00176E51">
        <w:t>podunavska i karpatska zemlja, središnji položaj u Europi, daleko od mora, planinska zemlja bogata šumama</w:t>
      </w:r>
    </w:p>
    <w:p w:rsidR="00176E51" w:rsidRPr="00176E51" w:rsidRDefault="00176E51" w:rsidP="00176E51">
      <w:pPr>
        <w:pStyle w:val="ListParagraph"/>
        <w:numPr>
          <w:ilvl w:val="0"/>
          <w:numId w:val="2"/>
        </w:numPr>
        <w:spacing w:line="360" w:lineRule="auto"/>
        <w:ind w:left="0"/>
      </w:pPr>
      <w:r w:rsidRPr="00176E51">
        <w:t>Podunavlje – prometno najvažniji, najnaseljeniji i najrazvijeniji dio</w:t>
      </w:r>
    </w:p>
    <w:p w:rsidR="00176E51" w:rsidRDefault="00176E51" w:rsidP="00176E51">
      <w:pPr>
        <w:pStyle w:val="ListParagraph"/>
        <w:numPr>
          <w:ilvl w:val="0"/>
          <w:numId w:val="2"/>
        </w:numPr>
        <w:spacing w:line="360" w:lineRule="auto"/>
        <w:ind w:left="0"/>
      </w:pPr>
      <w:r w:rsidRPr="00176E51">
        <w:t>Bratislava – glavni grad, središte raznovrsne indust</w:t>
      </w:r>
      <w:r>
        <w:t>rije, uvoz energenata iz Rusije</w:t>
      </w:r>
    </w:p>
    <w:p w:rsidR="00176E51" w:rsidRPr="00176E51" w:rsidRDefault="00176E51" w:rsidP="00176E51">
      <w:pPr>
        <w:pStyle w:val="ListParagraph"/>
        <w:numPr>
          <w:ilvl w:val="0"/>
          <w:numId w:val="2"/>
        </w:numPr>
        <w:spacing w:line="360" w:lineRule="auto"/>
        <w:ind w:left="0"/>
      </w:pPr>
      <w:r>
        <w:t>v</w:t>
      </w:r>
      <w:r w:rsidRPr="00176E51">
        <w:t>eći grad: Košice</w:t>
      </w:r>
    </w:p>
    <w:p w:rsidR="00176E51" w:rsidRPr="00176E51" w:rsidRDefault="00176E51" w:rsidP="00176E51">
      <w:pPr>
        <w:pStyle w:val="ListParagraph"/>
        <w:numPr>
          <w:ilvl w:val="0"/>
          <w:numId w:val="2"/>
        </w:numPr>
        <w:spacing w:line="360" w:lineRule="auto"/>
        <w:ind w:left="0"/>
      </w:pPr>
      <w:r w:rsidRPr="00176E51">
        <w:t>turizam: zimski turizam (Tatre), toplice</w:t>
      </w:r>
    </w:p>
    <w:p w:rsidR="00176E51" w:rsidRDefault="00176E51" w:rsidP="00176E51">
      <w:pPr>
        <w:spacing w:line="360" w:lineRule="auto"/>
      </w:pPr>
    </w:p>
    <w:p w:rsidR="00176E51" w:rsidRPr="00176E51" w:rsidRDefault="00176E51" w:rsidP="00176E51">
      <w:pPr>
        <w:spacing w:line="360" w:lineRule="auto"/>
        <w:rPr>
          <w:b/>
        </w:rPr>
      </w:pPr>
      <w:r w:rsidRPr="00176E51">
        <w:rPr>
          <w:b/>
        </w:rPr>
        <w:t>MAĐARSKA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p</w:t>
      </w:r>
      <w:r w:rsidRPr="00176E51">
        <w:t>anonska i podunavska Zemlja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n</w:t>
      </w:r>
      <w:r w:rsidRPr="00176E51">
        <w:t>ema izlaz na more (koristi Jadransko more)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m</w:t>
      </w:r>
      <w:r w:rsidRPr="00176E51">
        <w:t>ađarske stepe (puste)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lastRenderedPageBreak/>
        <w:t>s</w:t>
      </w:r>
      <w:r w:rsidRPr="00176E51">
        <w:t>točarstvo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p</w:t>
      </w:r>
      <w:r w:rsidRPr="00176E51">
        <w:t>oljoprivreda – plodna crnica (les)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i</w:t>
      </w:r>
      <w:r w:rsidRPr="00176E51">
        <w:t>zvoznik hrane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 w:rsidRPr="00176E51">
        <w:t>Budimpešta – glavni grad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t</w:t>
      </w:r>
      <w:r w:rsidRPr="00176E51">
        <w:t>urizam: Balaton</w:t>
      </w:r>
    </w:p>
    <w:p w:rsidR="00176E51" w:rsidRPr="00176E51" w:rsidRDefault="00176E51" w:rsidP="00176E51">
      <w:pPr>
        <w:pStyle w:val="ListParagraph"/>
        <w:numPr>
          <w:ilvl w:val="0"/>
          <w:numId w:val="3"/>
        </w:numPr>
        <w:spacing w:line="360" w:lineRule="auto"/>
        <w:ind w:left="0"/>
      </w:pPr>
      <w:r>
        <w:t>v</w:t>
      </w:r>
      <w:r w:rsidRPr="00176E51">
        <w:t>eći gradovi: Debrecen, Pečuh</w:t>
      </w:r>
    </w:p>
    <w:p w:rsidR="00176E51" w:rsidRDefault="00176E51" w:rsidP="00176E51">
      <w:pPr>
        <w:spacing w:line="360" w:lineRule="auto"/>
      </w:pPr>
    </w:p>
    <w:sectPr w:rsidR="0017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22" w:rsidRDefault="00F23522" w:rsidP="00176E51">
      <w:pPr>
        <w:spacing w:after="0" w:line="240" w:lineRule="auto"/>
      </w:pPr>
      <w:r>
        <w:separator/>
      </w:r>
    </w:p>
  </w:endnote>
  <w:endnote w:type="continuationSeparator" w:id="0">
    <w:p w:rsidR="00F23522" w:rsidRDefault="00F23522" w:rsidP="001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22" w:rsidRDefault="00F23522" w:rsidP="00176E51">
      <w:pPr>
        <w:spacing w:after="0" w:line="240" w:lineRule="auto"/>
      </w:pPr>
      <w:r>
        <w:separator/>
      </w:r>
    </w:p>
  </w:footnote>
  <w:footnote w:type="continuationSeparator" w:id="0">
    <w:p w:rsidR="00F23522" w:rsidRDefault="00F23522" w:rsidP="001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69B"/>
    <w:multiLevelType w:val="hybridMultilevel"/>
    <w:tmpl w:val="92DA1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0D53"/>
    <w:multiLevelType w:val="hybridMultilevel"/>
    <w:tmpl w:val="BFB4F666"/>
    <w:lvl w:ilvl="0" w:tplc="CCF685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520D"/>
    <w:multiLevelType w:val="hybridMultilevel"/>
    <w:tmpl w:val="273EE4C8"/>
    <w:lvl w:ilvl="0" w:tplc="CCF685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55C8"/>
    <w:multiLevelType w:val="hybridMultilevel"/>
    <w:tmpl w:val="2CFC05F4"/>
    <w:lvl w:ilvl="0" w:tplc="CCF685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31B"/>
    <w:multiLevelType w:val="hybridMultilevel"/>
    <w:tmpl w:val="AE6044AA"/>
    <w:lvl w:ilvl="0" w:tplc="CCF685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5"/>
    <w:rsid w:val="00160DCB"/>
    <w:rsid w:val="00176E51"/>
    <w:rsid w:val="00EC5B95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CB42-774E-4F2F-929A-95590E62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51"/>
  </w:style>
  <w:style w:type="paragraph" w:styleId="Footer">
    <w:name w:val="footer"/>
    <w:basedOn w:val="Normal"/>
    <w:link w:val="FooterChar"/>
    <w:uiPriority w:val="99"/>
    <w:unhideWhenUsed/>
    <w:rsid w:val="001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51"/>
  </w:style>
  <w:style w:type="paragraph" w:styleId="ListParagraph">
    <w:name w:val="List Paragraph"/>
    <w:basedOn w:val="Normal"/>
    <w:uiPriority w:val="34"/>
    <w:qFormat/>
    <w:rsid w:val="0017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</cp:revision>
  <dcterms:created xsi:type="dcterms:W3CDTF">2020-03-19T13:07:00Z</dcterms:created>
  <dcterms:modified xsi:type="dcterms:W3CDTF">2020-03-19T13:11:00Z</dcterms:modified>
</cp:coreProperties>
</file>