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B4" w:rsidRPr="00C552B4" w:rsidRDefault="00C552B4" w:rsidP="00C552B4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 w:rsidRPr="00C552B4">
        <w:rPr>
          <w:rFonts w:eastAsia="Times New Roman"/>
          <w:b/>
          <w:bCs/>
          <w:sz w:val="40"/>
          <w:szCs w:val="40"/>
          <w:lang w:eastAsia="hr-HR"/>
        </w:rPr>
        <w:t>Poučak o središnjem i obodnom kutu</w:t>
      </w:r>
    </w:p>
    <w:p w:rsidR="00E87EDA" w:rsidRDefault="00E87EDA" w:rsidP="00C552B4">
      <w:pPr>
        <w:rPr>
          <w:b/>
          <w:bCs/>
          <w:color w:val="FF0000"/>
          <w:sz w:val="26"/>
          <w:szCs w:val="26"/>
        </w:rPr>
      </w:pPr>
    </w:p>
    <w:p w:rsidR="001573D1" w:rsidRPr="001820A8" w:rsidRDefault="001573D1" w:rsidP="001573D1">
      <w:pPr>
        <w:spacing w:before="100" w:beforeAutospacing="1" w:after="100" w:afterAutospacing="1" w:line="240" w:lineRule="auto"/>
        <w:rPr>
          <w:rStyle w:val="Hiperveza"/>
          <w:rFonts w:eastAsia="Times New Roman"/>
          <w:sz w:val="28"/>
          <w:szCs w:val="28"/>
          <w:lang w:eastAsia="hr-HR"/>
        </w:rPr>
      </w:pPr>
      <w:r w:rsidRPr="001820A8">
        <w:rPr>
          <w:rFonts w:eastAsia="Times New Roman"/>
          <w:sz w:val="28"/>
          <w:szCs w:val="28"/>
          <w:lang w:eastAsia="hr-HR"/>
        </w:rPr>
        <w:t>Pogledaj YouTube video</w:t>
      </w:r>
      <w:r>
        <w:rPr>
          <w:rFonts w:eastAsia="Times New Roman"/>
          <w:sz w:val="28"/>
          <w:szCs w:val="28"/>
          <w:lang w:eastAsia="hr-HR"/>
        </w:rPr>
        <w:t xml:space="preserve"> (poučak počinje od 4.30 min) </w:t>
      </w:r>
      <w:r w:rsidRPr="001820A8">
        <w:rPr>
          <w:rFonts w:eastAsia="Times New Roman"/>
          <w:sz w:val="28"/>
          <w:szCs w:val="28"/>
          <w:lang w:eastAsia="hr-HR"/>
        </w:rPr>
        <w:t xml:space="preserve">: </w:t>
      </w:r>
      <w:r>
        <w:rPr>
          <w:rFonts w:eastAsia="Times New Roman"/>
          <w:sz w:val="28"/>
          <w:szCs w:val="28"/>
          <w:lang w:eastAsia="hr-HR"/>
        </w:rPr>
        <w:fldChar w:fldCharType="begin"/>
      </w:r>
      <w:r>
        <w:rPr>
          <w:rFonts w:eastAsia="Times New Roman"/>
          <w:sz w:val="28"/>
          <w:szCs w:val="28"/>
          <w:lang w:eastAsia="hr-HR"/>
        </w:rPr>
        <w:instrText>HYPERLINK "https://youtu.be/_gGft1Dppvo?t=269"</w:instrText>
      </w:r>
      <w:r>
        <w:rPr>
          <w:rFonts w:eastAsia="Times New Roman"/>
          <w:sz w:val="28"/>
          <w:szCs w:val="28"/>
          <w:lang w:eastAsia="hr-HR"/>
        </w:rPr>
        <w:fldChar w:fldCharType="separate"/>
      </w:r>
      <w:r w:rsidRPr="001820A8">
        <w:rPr>
          <w:rStyle w:val="Hiperveza"/>
          <w:rFonts w:eastAsia="Times New Roman"/>
          <w:sz w:val="28"/>
          <w:szCs w:val="28"/>
          <w:lang w:eastAsia="hr-HR"/>
        </w:rPr>
        <w:t>drži ctrl na tipkovnici i klikni ovdje!</w:t>
      </w:r>
    </w:p>
    <w:p w:rsidR="00C552B4" w:rsidRDefault="001573D1" w:rsidP="001573D1">
      <w:pPr>
        <w:rPr>
          <w:b/>
          <w:bCs/>
          <w:color w:val="C00000"/>
          <w:sz w:val="26"/>
          <w:szCs w:val="26"/>
        </w:rPr>
      </w:pPr>
      <w:r>
        <w:rPr>
          <w:rFonts w:eastAsia="Times New Roman"/>
          <w:sz w:val="28"/>
          <w:szCs w:val="28"/>
          <w:lang w:eastAsia="hr-HR"/>
        </w:rPr>
        <w:fldChar w:fldCharType="end"/>
      </w:r>
      <w:r w:rsidR="00C552B4" w:rsidRPr="00C552B4">
        <w:rPr>
          <w:b/>
          <w:bCs/>
          <w:color w:val="C00000"/>
          <w:sz w:val="26"/>
          <w:szCs w:val="26"/>
        </w:rPr>
        <w:t xml:space="preserve">VAŽNO! </w:t>
      </w:r>
    </w:p>
    <w:p w:rsidR="00C552B4" w:rsidRPr="00C552B4" w:rsidRDefault="00B47D6B" w:rsidP="00C552B4">
      <w:pPr>
        <w:pStyle w:val="Bezproreda"/>
        <w:rPr>
          <w:b/>
          <w:bCs/>
          <w:color w:val="C00000"/>
          <w:sz w:val="26"/>
          <w:szCs w:val="26"/>
        </w:rPr>
      </w:pPr>
      <w:hyperlink r:id="rId4" w:anchor="poucak-o-sredisnjem-i-obodnom-kutu" w:history="1">
        <w:r w:rsidR="00C552B4" w:rsidRPr="00C552B4">
          <w:rPr>
            <w:rStyle w:val="Hiperveza"/>
            <w:b/>
            <w:bCs/>
            <w:color w:val="C00000"/>
            <w:sz w:val="26"/>
            <w:szCs w:val="26"/>
            <w:u w:val="none"/>
          </w:rPr>
          <w:t>Poučak o središnjem i obodnom kutu</w:t>
        </w:r>
      </w:hyperlink>
      <w:r w:rsidR="00C552B4" w:rsidRPr="00C552B4">
        <w:rPr>
          <w:b/>
          <w:bCs/>
          <w:color w:val="C00000"/>
          <w:sz w:val="26"/>
          <w:szCs w:val="26"/>
        </w:rPr>
        <w:t xml:space="preserve">: </w:t>
      </w:r>
    </w:p>
    <w:p w:rsidR="00C552B4" w:rsidRPr="00C552B4" w:rsidRDefault="00C552B4" w:rsidP="00C552B4">
      <w:pPr>
        <w:pStyle w:val="Bezproreda"/>
        <w:rPr>
          <w:b/>
          <w:bCs/>
          <w:color w:val="C00000"/>
          <w:sz w:val="26"/>
          <w:szCs w:val="26"/>
        </w:rPr>
      </w:pPr>
      <w:r w:rsidRPr="00C552B4">
        <w:rPr>
          <w:b/>
          <w:bCs/>
          <w:color w:val="C00000"/>
          <w:sz w:val="26"/>
          <w:szCs w:val="26"/>
        </w:rPr>
        <w:t>Veličina središnjeg kuta dvostruko je veća od veličine obodnog kuta nad istim lukom.</w:t>
      </w:r>
    </w:p>
    <w:p w:rsidR="00C552B4" w:rsidRPr="00C552B4" w:rsidRDefault="00C552B4" w:rsidP="00C552B4">
      <w:pPr>
        <w:pStyle w:val="Bezproreda"/>
        <w:rPr>
          <w:sz w:val="26"/>
          <w:szCs w:val="26"/>
        </w:rPr>
      </w:pPr>
    </w:p>
    <w:p w:rsidR="00C552B4" w:rsidRPr="00481621" w:rsidRDefault="00C552B4" w:rsidP="00C552B4">
      <w:pPr>
        <w:pStyle w:val="Bezproreda"/>
        <w:rPr>
          <w:rStyle w:val="mjx-char"/>
          <w:color w:val="FF0000"/>
          <w:sz w:val="26"/>
          <w:szCs w:val="26"/>
        </w:rPr>
      </w:pPr>
      <w:r w:rsidRPr="00481621">
        <w:rPr>
          <w:color w:val="FF0000"/>
          <w:sz w:val="26"/>
          <w:szCs w:val="26"/>
        </w:rPr>
        <w:t>Ako</w:t>
      </w:r>
      <w:r w:rsidRPr="00481621">
        <w:rPr>
          <w:rStyle w:val="text-blue"/>
          <w:color w:val="FF0000"/>
          <w:sz w:val="26"/>
          <w:szCs w:val="26"/>
        </w:rPr>
        <w:t xml:space="preserve"> </w:t>
      </w:r>
      <w:r w:rsidRPr="00481621">
        <w:rPr>
          <w:color w:val="FF0000"/>
          <w:sz w:val="26"/>
          <w:szCs w:val="26"/>
        </w:rPr>
        <w:t xml:space="preserve">središnji kut označimo s </w:t>
      </w:r>
      <w:r w:rsidRPr="00481621">
        <w:rPr>
          <w:rStyle w:val="mjx-char"/>
          <w:color w:val="FF0000"/>
          <w:sz w:val="26"/>
          <w:szCs w:val="26"/>
        </w:rPr>
        <w:t>α,</w:t>
      </w:r>
      <w:r w:rsidRPr="00481621">
        <w:rPr>
          <w:color w:val="FF0000"/>
          <w:sz w:val="26"/>
          <w:szCs w:val="26"/>
        </w:rPr>
        <w:t xml:space="preserve"> a pripadni obodni kut nad istim lukom s </w:t>
      </w:r>
      <w:r w:rsidRPr="00481621">
        <w:rPr>
          <w:rStyle w:val="mjx-char"/>
          <w:color w:val="FF0000"/>
          <w:sz w:val="26"/>
          <w:szCs w:val="26"/>
        </w:rPr>
        <w:t>β,</w:t>
      </w:r>
      <w:r w:rsidRPr="00481621">
        <w:rPr>
          <w:color w:val="FF0000"/>
          <w:sz w:val="26"/>
          <w:szCs w:val="26"/>
        </w:rPr>
        <w:t xml:space="preserve"> za njih vrijedi </w:t>
      </w:r>
      <w:r w:rsidRPr="00481621">
        <w:rPr>
          <w:rStyle w:val="mjx-char"/>
          <w:color w:val="FF0000"/>
          <w:sz w:val="26"/>
          <w:szCs w:val="26"/>
        </w:rPr>
        <w:t>α=2β.</w:t>
      </w:r>
    </w:p>
    <w:p w:rsidR="00C552B4" w:rsidRPr="00C552B4" w:rsidRDefault="00C552B4" w:rsidP="00C552B4">
      <w:pPr>
        <w:pStyle w:val="Bezproreda"/>
        <w:rPr>
          <w:b/>
          <w:bCs/>
        </w:rPr>
      </w:pPr>
    </w:p>
    <w:p w:rsidR="00C552B4" w:rsidRPr="00C552B4" w:rsidRDefault="00C552B4" w:rsidP="00C5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52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3105150" cy="2899850"/>
            <wp:effectExtent l="0" t="0" r="0" b="0"/>
            <wp:docPr id="1" name="Slika 1" descr="Na slici su označeni središnji i pripadni obodni ku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190" descr="Na slici su označeni središnji i pripadni obodni k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42" cy="29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B4" w:rsidRPr="00C552B4" w:rsidRDefault="00C552B4" w:rsidP="00C552B4">
      <w:pPr>
        <w:pStyle w:val="Bezproreda"/>
        <w:rPr>
          <w:b/>
          <w:bCs/>
          <w:color w:val="C00000"/>
          <w:sz w:val="26"/>
          <w:szCs w:val="26"/>
        </w:rPr>
      </w:pPr>
      <w:r w:rsidRPr="00C552B4">
        <w:rPr>
          <w:b/>
          <w:bCs/>
          <w:color w:val="C00000"/>
          <w:sz w:val="26"/>
          <w:szCs w:val="26"/>
        </w:rPr>
        <w:t>Primjer 1.</w:t>
      </w:r>
    </w:p>
    <w:p w:rsidR="00C552B4" w:rsidRPr="00C552B4" w:rsidRDefault="00C552B4" w:rsidP="00C552B4">
      <w:pPr>
        <w:pStyle w:val="Bezproreda"/>
        <w:rPr>
          <w:color w:val="C00000"/>
          <w:sz w:val="26"/>
          <w:szCs w:val="26"/>
        </w:rPr>
      </w:pPr>
      <w:r w:rsidRPr="00C552B4">
        <w:rPr>
          <w:color w:val="C00000"/>
          <w:sz w:val="26"/>
          <w:szCs w:val="26"/>
        </w:rPr>
        <w:t xml:space="preserve">Ako je veličina središnjeg kuta kružnice </w:t>
      </w:r>
      <w:r w:rsidRPr="00C552B4">
        <w:rPr>
          <w:rStyle w:val="mjx-char"/>
          <w:color w:val="C00000"/>
          <w:sz w:val="26"/>
          <w:szCs w:val="26"/>
        </w:rPr>
        <w:t>120°,</w:t>
      </w:r>
      <w:r w:rsidRPr="00C552B4">
        <w:rPr>
          <w:color w:val="C00000"/>
          <w:sz w:val="26"/>
          <w:szCs w:val="26"/>
        </w:rPr>
        <w:t xml:space="preserve"> kolika je veličina pripadnog obodnog kuta?</w:t>
      </w:r>
    </w:p>
    <w:p w:rsidR="00C552B4" w:rsidRDefault="00C552B4" w:rsidP="00C552B4">
      <w:pPr>
        <w:pStyle w:val="Bezproreda"/>
        <w:rPr>
          <w:sz w:val="26"/>
          <w:szCs w:val="26"/>
        </w:rPr>
      </w:pPr>
    </w:p>
    <w:p w:rsidR="00C552B4" w:rsidRDefault="00C552B4" w:rsidP="00C552B4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Rješenje:</w:t>
      </w:r>
    </w:p>
    <w:p w:rsidR="00064C07" w:rsidRPr="00064C07" w:rsidRDefault="00064C07" w:rsidP="00C552B4">
      <w:pPr>
        <w:pStyle w:val="Bezproreda"/>
        <w:rPr>
          <w:color w:val="808080" w:themeColor="background1" w:themeShade="80"/>
          <w:sz w:val="26"/>
          <w:szCs w:val="26"/>
          <w:lang w:eastAsia="hr-HR"/>
        </w:rPr>
      </w:pPr>
      <w:r w:rsidRPr="00064C07">
        <w:rPr>
          <w:color w:val="808080" w:themeColor="background1" w:themeShade="80"/>
          <w:sz w:val="26"/>
          <w:szCs w:val="26"/>
          <w:lang w:eastAsia="hr-HR"/>
        </w:rPr>
        <w:t xml:space="preserve">(Objašnjenje – ne treba prepisivati: </w:t>
      </w:r>
      <w:r w:rsidR="00C552B4" w:rsidRPr="00064C07">
        <w:rPr>
          <w:color w:val="808080" w:themeColor="background1" w:themeShade="80"/>
          <w:sz w:val="26"/>
          <w:szCs w:val="26"/>
        </w:rPr>
        <w:t>Veličina središnjeg kuta je dvostruko veća od veličine pripadnog obodnog kuta. Veličina pripadnog obodnog kuta</w:t>
      </w:r>
      <w:r w:rsidR="00481621" w:rsidRPr="00064C07">
        <w:rPr>
          <w:color w:val="808080" w:themeColor="background1" w:themeShade="80"/>
          <w:sz w:val="26"/>
          <w:szCs w:val="26"/>
        </w:rPr>
        <w:t xml:space="preserve"> dvostruko </w:t>
      </w:r>
      <w:r w:rsidR="00C552B4" w:rsidRPr="00064C07">
        <w:rPr>
          <w:color w:val="808080" w:themeColor="background1" w:themeShade="80"/>
          <w:sz w:val="26"/>
          <w:szCs w:val="26"/>
        </w:rPr>
        <w:t>je</w:t>
      </w:r>
      <w:r w:rsidR="00481621" w:rsidRPr="00064C07">
        <w:rPr>
          <w:color w:val="808080" w:themeColor="background1" w:themeShade="80"/>
          <w:sz w:val="26"/>
          <w:szCs w:val="26"/>
        </w:rPr>
        <w:t xml:space="preserve"> manja</w:t>
      </w:r>
      <w:r w:rsidRPr="00064C07">
        <w:rPr>
          <w:color w:val="808080" w:themeColor="background1" w:themeShade="80"/>
          <w:sz w:val="26"/>
          <w:szCs w:val="26"/>
        </w:rPr>
        <w:t>.)</w:t>
      </w:r>
    </w:p>
    <w:p w:rsidR="00C552B4" w:rsidRPr="00C552B4" w:rsidRDefault="00064C07" w:rsidP="00C552B4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 xml:space="preserve">Veličina pripadnog obodnog kuta </w:t>
      </w:r>
      <w:r>
        <w:rPr>
          <w:sz w:val="26"/>
          <w:szCs w:val="26"/>
        </w:rPr>
        <w:t xml:space="preserve">je </w:t>
      </w:r>
      <w:r w:rsidR="00C552B4" w:rsidRPr="00C552B4">
        <w:rPr>
          <w:rStyle w:val="mjx-char"/>
          <w:sz w:val="26"/>
          <w:szCs w:val="26"/>
        </w:rPr>
        <w:t>120:2=60°.</w:t>
      </w:r>
    </w:p>
    <w:p w:rsidR="00C552B4" w:rsidRDefault="00C552B4" w:rsidP="00C552B4">
      <w:pPr>
        <w:pStyle w:val="Bezproreda"/>
        <w:rPr>
          <w:b/>
          <w:bCs/>
          <w:color w:val="C00000"/>
        </w:rPr>
      </w:pPr>
    </w:p>
    <w:p w:rsidR="00481621" w:rsidRPr="00C552B4" w:rsidRDefault="00481621" w:rsidP="00481621">
      <w:pPr>
        <w:pStyle w:val="Bezproreda"/>
        <w:rPr>
          <w:b/>
          <w:bCs/>
          <w:color w:val="C00000"/>
          <w:sz w:val="26"/>
          <w:szCs w:val="26"/>
        </w:rPr>
      </w:pPr>
      <w:r w:rsidRPr="00C552B4">
        <w:rPr>
          <w:b/>
          <w:bCs/>
          <w:color w:val="C00000"/>
          <w:sz w:val="26"/>
          <w:szCs w:val="26"/>
        </w:rPr>
        <w:t xml:space="preserve">Primjer </w:t>
      </w:r>
      <w:r>
        <w:rPr>
          <w:b/>
          <w:bCs/>
          <w:color w:val="C00000"/>
          <w:sz w:val="26"/>
          <w:szCs w:val="26"/>
        </w:rPr>
        <w:t>2</w:t>
      </w:r>
      <w:r w:rsidRPr="00C552B4">
        <w:rPr>
          <w:b/>
          <w:bCs/>
          <w:color w:val="C00000"/>
          <w:sz w:val="26"/>
          <w:szCs w:val="26"/>
        </w:rPr>
        <w:t>.</w:t>
      </w:r>
    </w:p>
    <w:p w:rsidR="00481621" w:rsidRPr="00C552B4" w:rsidRDefault="00481621" w:rsidP="00481621">
      <w:pPr>
        <w:pStyle w:val="Bezproreda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Kolika je veličina središnjeg kuta ako njemu pridruženi obodni kut ima 36</w:t>
      </w:r>
      <w:r w:rsidRPr="00C552B4">
        <w:rPr>
          <w:rStyle w:val="mjx-char"/>
          <w:color w:val="C00000"/>
          <w:sz w:val="26"/>
          <w:szCs w:val="26"/>
        </w:rPr>
        <w:t>°</w:t>
      </w:r>
      <w:r>
        <w:rPr>
          <w:color w:val="C00000"/>
          <w:sz w:val="26"/>
          <w:szCs w:val="26"/>
        </w:rPr>
        <w:t xml:space="preserve"> 12' ?</w:t>
      </w:r>
    </w:p>
    <w:p w:rsidR="00481621" w:rsidRDefault="00481621" w:rsidP="00481621">
      <w:pPr>
        <w:pStyle w:val="Bezproreda"/>
        <w:rPr>
          <w:sz w:val="26"/>
          <w:szCs w:val="26"/>
        </w:rPr>
      </w:pPr>
    </w:p>
    <w:p w:rsidR="00481621" w:rsidRDefault="00481621" w:rsidP="00481621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Rješenje:</w:t>
      </w:r>
    </w:p>
    <w:p w:rsidR="00064C07" w:rsidRDefault="00064C07" w:rsidP="00481621">
      <w:pPr>
        <w:pStyle w:val="Bezproreda"/>
        <w:rPr>
          <w:color w:val="808080" w:themeColor="background1" w:themeShade="80"/>
          <w:sz w:val="26"/>
          <w:szCs w:val="26"/>
        </w:rPr>
      </w:pPr>
      <w:r w:rsidRPr="00064C07">
        <w:rPr>
          <w:color w:val="808080" w:themeColor="background1" w:themeShade="80"/>
          <w:sz w:val="26"/>
          <w:szCs w:val="26"/>
          <w:lang w:eastAsia="hr-HR"/>
        </w:rPr>
        <w:t xml:space="preserve">(Objašnjenje – ne treba prepisivati: </w:t>
      </w:r>
      <w:r w:rsidR="00481621" w:rsidRPr="00064C07">
        <w:rPr>
          <w:color w:val="808080" w:themeColor="background1" w:themeShade="80"/>
          <w:sz w:val="26"/>
          <w:szCs w:val="26"/>
        </w:rPr>
        <w:t xml:space="preserve">Veličina središnjeg kuta je dvostruko veća od veličine pripadnog obodnog kuta. </w:t>
      </w:r>
      <w:r>
        <w:rPr>
          <w:color w:val="808080" w:themeColor="background1" w:themeShade="80"/>
          <w:sz w:val="26"/>
          <w:szCs w:val="26"/>
        </w:rPr>
        <w:t>Posebno se množe</w:t>
      </w:r>
      <w:bookmarkStart w:id="0" w:name="_GoBack"/>
      <w:bookmarkEnd w:id="0"/>
      <w:r>
        <w:rPr>
          <w:color w:val="808080" w:themeColor="background1" w:themeShade="80"/>
          <w:sz w:val="26"/>
          <w:szCs w:val="26"/>
        </w:rPr>
        <w:t xml:space="preserve"> stupnjevi, posebno minute.)</w:t>
      </w:r>
    </w:p>
    <w:p w:rsidR="00064C07" w:rsidRPr="00064C07" w:rsidRDefault="00064C07" w:rsidP="00481621">
      <w:pPr>
        <w:pStyle w:val="Bezproreda"/>
        <w:rPr>
          <w:color w:val="808080" w:themeColor="background1" w:themeShade="8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808080" w:themeColor="background1" w:themeShade="80"/>
              <w:sz w:val="26"/>
              <w:szCs w:val="26"/>
            </w:rPr>
            <m:t>36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°</m:t>
          </m:r>
          <m:r>
            <w:rPr>
              <w:rFonts w:ascii="Cambria Math" w:hAnsi="Cambria Math"/>
              <w:color w:val="808080" w:themeColor="background1" w:themeShade="80"/>
              <w:sz w:val="26"/>
              <w:szCs w:val="26"/>
            </w:rPr>
            <m:t>∙2=72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°</m:t>
          </m:r>
          <m:r>
            <w:rPr>
              <w:rFonts w:ascii="Cambria Math" w:hAnsi="Cambria Math"/>
              <w:color w:val="808080" w:themeColor="background1" w:themeShade="80"/>
              <w:sz w:val="26"/>
              <w:szCs w:val="26"/>
            </w:rPr>
            <m:t>,  12'∙2=24'</m:t>
          </m:r>
        </m:oMath>
      </m:oMathPara>
    </w:p>
    <w:p w:rsidR="00481621" w:rsidRPr="00C552B4" w:rsidRDefault="00481621" w:rsidP="00481621">
      <w:pPr>
        <w:pStyle w:val="Bezproreda"/>
        <w:rPr>
          <w:sz w:val="26"/>
          <w:szCs w:val="26"/>
        </w:rPr>
      </w:pPr>
      <w:r w:rsidRPr="00C552B4">
        <w:rPr>
          <w:sz w:val="26"/>
          <w:szCs w:val="26"/>
        </w:rPr>
        <w:t xml:space="preserve">Veličina pripadnog </w:t>
      </w:r>
      <w:r>
        <w:rPr>
          <w:sz w:val="26"/>
          <w:szCs w:val="26"/>
        </w:rPr>
        <w:t>središnjeg</w:t>
      </w:r>
      <w:r w:rsidRPr="00C552B4">
        <w:rPr>
          <w:sz w:val="26"/>
          <w:szCs w:val="26"/>
        </w:rPr>
        <w:t xml:space="preserve"> kuta je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36° 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∙2=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72° 24' </m:t>
        </m:r>
      </m:oMath>
      <w:r>
        <w:rPr>
          <w:rFonts w:eastAsiaTheme="minorEastAsia"/>
          <w:sz w:val="26"/>
          <w:szCs w:val="26"/>
        </w:rPr>
        <w:t>.</w:t>
      </w:r>
    </w:p>
    <w:p w:rsidR="00C552B4" w:rsidRPr="00064C07" w:rsidRDefault="00C552B4" w:rsidP="00C552B4">
      <w:pPr>
        <w:pStyle w:val="Bezproreda"/>
        <w:rPr>
          <w:sz w:val="26"/>
          <w:szCs w:val="26"/>
        </w:rPr>
      </w:pPr>
    </w:p>
    <w:p w:rsidR="00064C07" w:rsidRPr="00064C07" w:rsidRDefault="00064C07" w:rsidP="00C552B4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064C07" w:rsidRDefault="00064C07" w:rsidP="00C552B4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</w:t>
      </w:r>
      <w:r w:rsidR="00673030">
        <w:rPr>
          <w:sz w:val="26"/>
          <w:szCs w:val="26"/>
        </w:rPr>
        <w:t>,</w:t>
      </w:r>
      <w:r>
        <w:rPr>
          <w:sz w:val="26"/>
          <w:szCs w:val="26"/>
        </w:rPr>
        <w:t xml:space="preserve"> sa stranice 63.</w:t>
      </w:r>
      <w:r w:rsidR="00673030">
        <w:rPr>
          <w:sz w:val="26"/>
          <w:szCs w:val="26"/>
        </w:rPr>
        <w:t>,</w:t>
      </w:r>
      <w:r>
        <w:rPr>
          <w:sz w:val="26"/>
          <w:szCs w:val="26"/>
        </w:rPr>
        <w:t xml:space="preserve"> zadatke (zadatke ne treba prepisivati): </w:t>
      </w:r>
    </w:p>
    <w:p w:rsidR="00064C07" w:rsidRDefault="00064C07" w:rsidP="00C552B4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105.)ab, 106.)ab, 108.)ab i 109.)ab</w:t>
      </w:r>
    </w:p>
    <w:p w:rsidR="00064C07" w:rsidRDefault="00064C07" w:rsidP="00C552B4">
      <w:pPr>
        <w:pStyle w:val="Bezproreda"/>
        <w:rPr>
          <w:b/>
          <w:bCs/>
          <w:color w:val="C00000"/>
        </w:rPr>
      </w:pPr>
    </w:p>
    <w:p w:rsidR="00C552B4" w:rsidRPr="00A85FAF" w:rsidRDefault="00C552B4" w:rsidP="00C552B4">
      <w:pPr>
        <w:pStyle w:val="Naslov1"/>
        <w:jc w:val="center"/>
        <w:rPr>
          <w:b/>
          <w:bCs/>
          <w:sz w:val="40"/>
          <w:szCs w:val="40"/>
        </w:rPr>
      </w:pPr>
      <w:r w:rsidRPr="00A85FAF">
        <w:rPr>
          <w:b/>
          <w:bCs/>
          <w:sz w:val="40"/>
          <w:szCs w:val="40"/>
        </w:rPr>
        <w:lastRenderedPageBreak/>
        <w:t>Talesov poučak o obodnom kutu nad promjerom kružnice</w:t>
      </w:r>
    </w:p>
    <w:p w:rsidR="00C552B4" w:rsidRDefault="00C552B4" w:rsidP="00C552B4">
      <w:pPr>
        <w:pStyle w:val="Bezproreda"/>
      </w:pPr>
    </w:p>
    <w:p w:rsidR="001573D1" w:rsidRPr="001820A8" w:rsidRDefault="001573D1" w:rsidP="001573D1">
      <w:pPr>
        <w:spacing w:before="100" w:beforeAutospacing="1" w:after="100" w:afterAutospacing="1" w:line="240" w:lineRule="auto"/>
        <w:rPr>
          <w:rStyle w:val="Hiperveza"/>
          <w:rFonts w:eastAsia="Times New Roman"/>
          <w:sz w:val="28"/>
          <w:szCs w:val="28"/>
          <w:lang w:eastAsia="hr-HR"/>
        </w:rPr>
      </w:pPr>
      <w:r w:rsidRPr="001820A8">
        <w:rPr>
          <w:rFonts w:eastAsia="Times New Roman"/>
          <w:sz w:val="28"/>
          <w:szCs w:val="28"/>
          <w:lang w:eastAsia="hr-HR"/>
        </w:rPr>
        <w:t xml:space="preserve">Pogledaj YouTube video: </w:t>
      </w:r>
      <w:r>
        <w:rPr>
          <w:rFonts w:eastAsia="Times New Roman"/>
          <w:sz w:val="28"/>
          <w:szCs w:val="28"/>
          <w:lang w:eastAsia="hr-HR"/>
        </w:rPr>
        <w:fldChar w:fldCharType="begin"/>
      </w:r>
      <w:r w:rsidR="00481621">
        <w:rPr>
          <w:rFonts w:eastAsia="Times New Roman"/>
          <w:sz w:val="28"/>
          <w:szCs w:val="28"/>
          <w:lang w:eastAsia="hr-HR"/>
        </w:rPr>
        <w:instrText>HYPERLINK "https://www.youtube.com/watch?v=vu3elOzenAQ"</w:instrText>
      </w:r>
      <w:r>
        <w:rPr>
          <w:rFonts w:eastAsia="Times New Roman"/>
          <w:sz w:val="28"/>
          <w:szCs w:val="28"/>
          <w:lang w:eastAsia="hr-HR"/>
        </w:rPr>
        <w:fldChar w:fldCharType="separate"/>
      </w:r>
      <w:r w:rsidRPr="001820A8">
        <w:rPr>
          <w:rStyle w:val="Hiperveza"/>
          <w:rFonts w:eastAsia="Times New Roman"/>
          <w:sz w:val="28"/>
          <w:szCs w:val="28"/>
          <w:lang w:eastAsia="hr-HR"/>
        </w:rPr>
        <w:t>drži ctrl na tipkovnici i klikni ovdje!</w:t>
      </w:r>
    </w:p>
    <w:p w:rsidR="00C552B4" w:rsidRDefault="001573D1" w:rsidP="00C552B4">
      <w:pPr>
        <w:pStyle w:val="Bezproreda"/>
        <w:rPr>
          <w:b/>
          <w:bCs/>
          <w:color w:val="C00000"/>
          <w:sz w:val="26"/>
          <w:szCs w:val="26"/>
        </w:rPr>
      </w:pPr>
      <w:r>
        <w:rPr>
          <w:rFonts w:eastAsia="Times New Roman"/>
          <w:sz w:val="28"/>
          <w:szCs w:val="28"/>
          <w:lang w:eastAsia="hr-HR"/>
        </w:rPr>
        <w:fldChar w:fldCharType="end"/>
      </w:r>
      <w:r w:rsidR="00C552B4" w:rsidRPr="00C552B4">
        <w:rPr>
          <w:b/>
          <w:bCs/>
          <w:color w:val="C00000"/>
          <w:sz w:val="26"/>
          <w:szCs w:val="26"/>
        </w:rPr>
        <w:t xml:space="preserve">VAŽNO! </w:t>
      </w:r>
    </w:p>
    <w:p w:rsidR="00C552B4" w:rsidRDefault="00B47D6B" w:rsidP="00C552B4">
      <w:pPr>
        <w:pStyle w:val="Bezproreda"/>
        <w:rPr>
          <w:b/>
          <w:bCs/>
          <w:color w:val="C00000"/>
          <w:sz w:val="26"/>
          <w:szCs w:val="26"/>
        </w:rPr>
      </w:pPr>
      <w:hyperlink r:id="rId7" w:anchor="talesov-poucak-o-obodnom-kutu-nad-promjerom" w:history="1">
        <w:r w:rsidR="00C552B4" w:rsidRPr="00C552B4">
          <w:rPr>
            <w:rStyle w:val="Hiperveza"/>
            <w:b/>
            <w:bCs/>
            <w:color w:val="C00000"/>
            <w:sz w:val="26"/>
            <w:szCs w:val="26"/>
            <w:u w:val="none"/>
          </w:rPr>
          <w:t>Talesov poučak o obodnom kutu nad promjerom</w:t>
        </w:r>
      </w:hyperlink>
      <w:r w:rsidR="00C552B4" w:rsidRPr="00C552B4">
        <w:rPr>
          <w:b/>
          <w:bCs/>
          <w:color w:val="C00000"/>
          <w:sz w:val="26"/>
          <w:szCs w:val="26"/>
        </w:rPr>
        <w:t xml:space="preserve">: </w:t>
      </w:r>
    </w:p>
    <w:p w:rsidR="00C552B4" w:rsidRPr="00C552B4" w:rsidRDefault="00C552B4" w:rsidP="00C552B4">
      <w:pPr>
        <w:pStyle w:val="Bezproreda"/>
        <w:rPr>
          <w:b/>
          <w:bCs/>
          <w:color w:val="C00000"/>
          <w:sz w:val="26"/>
          <w:szCs w:val="26"/>
        </w:rPr>
      </w:pPr>
      <w:r w:rsidRPr="00C552B4">
        <w:rPr>
          <w:b/>
          <w:bCs/>
          <w:color w:val="C00000"/>
          <w:sz w:val="26"/>
          <w:szCs w:val="26"/>
        </w:rPr>
        <w:t>Svaki obodni kut nad promjerom kružnice je pravi kut.</w:t>
      </w:r>
    </w:p>
    <w:p w:rsidR="00C552B4" w:rsidRDefault="00C552B4" w:rsidP="00C552B4">
      <w:pPr>
        <w:pStyle w:val="Bezproreda"/>
        <w:jc w:val="center"/>
        <w:rPr>
          <w:sz w:val="26"/>
          <w:szCs w:val="26"/>
        </w:rPr>
      </w:pPr>
      <w:r>
        <w:rPr>
          <w:noProof/>
          <w:color w:val="0000FF"/>
        </w:rPr>
        <w:drawing>
          <wp:inline distT="0" distB="0" distL="0" distR="0">
            <wp:extent cx="2847975" cy="2573171"/>
            <wp:effectExtent l="0" t="0" r="0" b="0"/>
            <wp:docPr id="2" name="Slika 2" descr="Na slici je označen obodni kut nad promjerom kružn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606" descr="Na slici je označen obodni kut nad promjerom kružn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81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B4" w:rsidRPr="00C552B4" w:rsidRDefault="00C552B4" w:rsidP="00C552B4">
      <w:pPr>
        <w:pStyle w:val="Bezproreda"/>
        <w:rPr>
          <w:sz w:val="26"/>
          <w:szCs w:val="26"/>
        </w:rPr>
      </w:pPr>
    </w:p>
    <w:p w:rsidR="00C552B4" w:rsidRPr="00C552B4" w:rsidRDefault="00C552B4" w:rsidP="00C552B4">
      <w:pPr>
        <w:pStyle w:val="Bezproreda"/>
        <w:rPr>
          <w:sz w:val="26"/>
          <w:szCs w:val="26"/>
        </w:rPr>
      </w:pPr>
      <w:r w:rsidRPr="00C552B4">
        <w:rPr>
          <w:sz w:val="26"/>
          <w:szCs w:val="26"/>
        </w:rPr>
        <w:t xml:space="preserve">Promjer kružnice zapravo hipotenuza pravokutnog trokuta kojemu je ta </w:t>
      </w:r>
      <w:hyperlink r:id="rId10" w:anchor="kruznica" w:history="1">
        <w:r w:rsidRPr="00C552B4">
          <w:rPr>
            <w:rStyle w:val="Hiperveza"/>
            <w:color w:val="auto"/>
            <w:sz w:val="26"/>
            <w:szCs w:val="26"/>
            <w:u w:val="none"/>
          </w:rPr>
          <w:t>kružnica</w:t>
        </w:r>
      </w:hyperlink>
      <w:r w:rsidRPr="00C552B4">
        <w:rPr>
          <w:sz w:val="26"/>
          <w:szCs w:val="26"/>
        </w:rPr>
        <w:t xml:space="preserve"> opisana. </w:t>
      </w:r>
    </w:p>
    <w:p w:rsidR="00481621" w:rsidRDefault="00C552B4" w:rsidP="00C552B4">
      <w:pPr>
        <w:pStyle w:val="Bezproreda"/>
        <w:rPr>
          <w:sz w:val="26"/>
          <w:szCs w:val="26"/>
        </w:rPr>
      </w:pPr>
      <w:r w:rsidRPr="00C552B4">
        <w:rPr>
          <w:sz w:val="26"/>
          <w:szCs w:val="26"/>
        </w:rPr>
        <w:t>Središte opisane kružnice pravokutnom trokutu nalazi se u polovištu hipotenuze.</w:t>
      </w:r>
    </w:p>
    <w:p w:rsidR="00481621" w:rsidRPr="001820A8" w:rsidRDefault="00481621" w:rsidP="00481621">
      <w:pPr>
        <w:spacing w:before="100" w:beforeAutospacing="1" w:after="100" w:afterAutospacing="1" w:line="240" w:lineRule="auto"/>
        <w:rPr>
          <w:rStyle w:val="Hiperveza"/>
          <w:rFonts w:eastAsia="Times New Roman"/>
          <w:sz w:val="28"/>
          <w:szCs w:val="28"/>
          <w:lang w:eastAsia="hr-HR"/>
        </w:rPr>
      </w:pPr>
      <w:r w:rsidRPr="001820A8">
        <w:rPr>
          <w:rFonts w:eastAsia="Times New Roman"/>
          <w:sz w:val="28"/>
          <w:szCs w:val="28"/>
          <w:lang w:eastAsia="hr-HR"/>
        </w:rPr>
        <w:t xml:space="preserve">Pogledaj YouTube video: </w:t>
      </w:r>
      <w:r>
        <w:rPr>
          <w:rFonts w:eastAsia="Times New Roman"/>
          <w:sz w:val="28"/>
          <w:szCs w:val="28"/>
          <w:lang w:eastAsia="hr-HR"/>
        </w:rPr>
        <w:fldChar w:fldCharType="begin"/>
      </w:r>
      <w:r>
        <w:rPr>
          <w:rFonts w:eastAsia="Times New Roman"/>
          <w:sz w:val="28"/>
          <w:szCs w:val="28"/>
          <w:lang w:eastAsia="hr-HR"/>
        </w:rPr>
        <w:instrText>HYPERLINK "https://www.youtube.com/watch?v=u5n4zl7_bGk"</w:instrText>
      </w:r>
      <w:r>
        <w:rPr>
          <w:rFonts w:eastAsia="Times New Roman"/>
          <w:sz w:val="28"/>
          <w:szCs w:val="28"/>
          <w:lang w:eastAsia="hr-HR"/>
        </w:rPr>
        <w:fldChar w:fldCharType="separate"/>
      </w:r>
      <w:r w:rsidRPr="001820A8">
        <w:rPr>
          <w:rStyle w:val="Hiperveza"/>
          <w:rFonts w:eastAsia="Times New Roman"/>
          <w:sz w:val="28"/>
          <w:szCs w:val="28"/>
          <w:lang w:eastAsia="hr-HR"/>
        </w:rPr>
        <w:t>drži ctrl na tipkovnici i klikni ovdje!</w:t>
      </w:r>
      <w:r w:rsidR="00064C07">
        <w:rPr>
          <w:rStyle w:val="Hiperveza"/>
          <w:rFonts w:eastAsia="Times New Roman"/>
          <w:sz w:val="28"/>
          <w:szCs w:val="28"/>
          <w:lang w:eastAsia="hr-HR"/>
        </w:rPr>
        <w:t xml:space="preserve"> </w:t>
      </w:r>
    </w:p>
    <w:p w:rsidR="00064C07" w:rsidRPr="00064C07" w:rsidRDefault="00481621" w:rsidP="00064C07">
      <w:pPr>
        <w:pStyle w:val="Bezproreda"/>
        <w:rPr>
          <w:b/>
          <w:bCs/>
          <w:sz w:val="26"/>
          <w:szCs w:val="26"/>
        </w:rPr>
      </w:pPr>
      <w:r>
        <w:rPr>
          <w:rFonts w:eastAsia="Times New Roman"/>
          <w:sz w:val="28"/>
          <w:szCs w:val="28"/>
          <w:lang w:eastAsia="hr-HR"/>
        </w:rPr>
        <w:fldChar w:fldCharType="end"/>
      </w:r>
      <w:r w:rsidR="00064C07" w:rsidRPr="00064C07">
        <w:rPr>
          <w:b/>
          <w:bCs/>
          <w:color w:val="C00000"/>
          <w:sz w:val="26"/>
          <w:szCs w:val="26"/>
        </w:rPr>
        <w:t>Vježba:</w:t>
      </w:r>
    </w:p>
    <w:p w:rsidR="00064C07" w:rsidRDefault="00064C07" w:rsidP="00064C07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</w:t>
      </w:r>
      <w:r w:rsidR="00673030">
        <w:rPr>
          <w:sz w:val="26"/>
          <w:szCs w:val="26"/>
        </w:rPr>
        <w:t>,</w:t>
      </w:r>
      <w:r>
        <w:rPr>
          <w:sz w:val="26"/>
          <w:szCs w:val="26"/>
        </w:rPr>
        <w:t xml:space="preserve"> sa stranic</w:t>
      </w:r>
      <w:r w:rsidR="00673030">
        <w:rPr>
          <w:sz w:val="26"/>
          <w:szCs w:val="26"/>
        </w:rPr>
        <w:t>a</w:t>
      </w:r>
      <w:r>
        <w:rPr>
          <w:sz w:val="26"/>
          <w:szCs w:val="26"/>
        </w:rPr>
        <w:t xml:space="preserve"> 63. i 64.</w:t>
      </w:r>
      <w:r w:rsidR="00673030">
        <w:rPr>
          <w:sz w:val="26"/>
          <w:szCs w:val="26"/>
        </w:rPr>
        <w:t>,</w:t>
      </w:r>
      <w:r>
        <w:rPr>
          <w:sz w:val="26"/>
          <w:szCs w:val="26"/>
        </w:rPr>
        <w:t xml:space="preserve"> zadatke (zadatke ne treba prepisivati, ni precrtavati):</w:t>
      </w:r>
    </w:p>
    <w:p w:rsidR="00064C07" w:rsidRDefault="00064C07" w:rsidP="00064C07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111.)ab, 112.)ab i 113.)ab </w:t>
      </w:r>
    </w:p>
    <w:p w:rsidR="00064C07" w:rsidRDefault="00064C07" w:rsidP="00064C07">
      <w:pPr>
        <w:pStyle w:val="Bezproreda"/>
        <w:rPr>
          <w:sz w:val="26"/>
          <w:szCs w:val="26"/>
        </w:rPr>
      </w:pPr>
    </w:p>
    <w:p w:rsidR="00064C07" w:rsidRDefault="00064C07" w:rsidP="00064C07">
      <w:pPr>
        <w:pStyle w:val="Bezproreda"/>
        <w:rPr>
          <w:sz w:val="26"/>
          <w:szCs w:val="26"/>
        </w:rPr>
      </w:pPr>
    </w:p>
    <w:p w:rsidR="00064C07" w:rsidRPr="00375DD9" w:rsidRDefault="00064C07" w:rsidP="00064C07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</w:p>
    <w:p w:rsidR="00064C07" w:rsidRDefault="00064C07" w:rsidP="00064C07">
      <w:pPr>
        <w:pStyle w:val="Bezproreda"/>
        <w:rPr>
          <w:b/>
          <w:bCs/>
          <w:sz w:val="28"/>
          <w:szCs w:val="28"/>
        </w:rPr>
      </w:pPr>
      <w:r w:rsidRPr="00375DD9">
        <w:rPr>
          <w:b/>
          <w:bCs/>
          <w:sz w:val="28"/>
          <w:szCs w:val="28"/>
        </w:rPr>
        <w:t>Domaća zadaća:</w:t>
      </w:r>
    </w:p>
    <w:p w:rsidR="00673030" w:rsidRDefault="00673030" w:rsidP="00673030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knjige, sa stranica 63. i 64., zadatke (zadatke treba prepisivati):</w:t>
      </w:r>
    </w:p>
    <w:p w:rsidR="00673030" w:rsidRDefault="00673030" w:rsidP="00673030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105.)cd, 106.)cd, 108.)cd, 109.)cd, 111.)cd, 112.)cd i 113.)cd </w:t>
      </w:r>
    </w:p>
    <w:p w:rsidR="00064C07" w:rsidRDefault="00064C07" w:rsidP="00064C07">
      <w:pPr>
        <w:pStyle w:val="Bezproreda"/>
        <w:rPr>
          <w:sz w:val="26"/>
          <w:szCs w:val="26"/>
        </w:rPr>
      </w:pPr>
    </w:p>
    <w:p w:rsidR="00064C07" w:rsidRDefault="00064C07" w:rsidP="00064C07">
      <w:pPr>
        <w:pStyle w:val="Bezproreda"/>
        <w:rPr>
          <w:rFonts w:eastAsia="Times New Roman"/>
          <w:sz w:val="28"/>
          <w:szCs w:val="28"/>
          <w:lang w:eastAsia="hr-HR"/>
        </w:rPr>
      </w:pPr>
    </w:p>
    <w:p w:rsidR="00673030" w:rsidRDefault="00673030" w:rsidP="00064C07">
      <w:pPr>
        <w:pStyle w:val="Bezproreda"/>
        <w:rPr>
          <w:rFonts w:eastAsia="Times New Roman"/>
          <w:sz w:val="28"/>
          <w:szCs w:val="28"/>
          <w:lang w:eastAsia="hr-HR"/>
        </w:rPr>
      </w:pPr>
    </w:p>
    <w:p w:rsidR="00673030" w:rsidRDefault="00673030" w:rsidP="00064C07">
      <w:pPr>
        <w:pStyle w:val="Bezproreda"/>
        <w:rPr>
          <w:rFonts w:eastAsia="Times New Roman"/>
          <w:sz w:val="28"/>
          <w:szCs w:val="28"/>
          <w:lang w:eastAsia="hr-HR"/>
        </w:rPr>
      </w:pPr>
    </w:p>
    <w:p w:rsidR="00673030" w:rsidRDefault="00673030" w:rsidP="00064C07">
      <w:pPr>
        <w:pStyle w:val="Bezproreda"/>
        <w:rPr>
          <w:rFonts w:eastAsia="Times New Roman"/>
          <w:sz w:val="28"/>
          <w:szCs w:val="28"/>
          <w:lang w:eastAsia="hr-HR"/>
        </w:rPr>
      </w:pPr>
    </w:p>
    <w:p w:rsidR="001573D1" w:rsidRPr="00C552B4" w:rsidRDefault="001573D1" w:rsidP="00C5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573D1" w:rsidRPr="00C552B4" w:rsidSect="00C55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B4"/>
    <w:rsid w:val="00064C07"/>
    <w:rsid w:val="001573D1"/>
    <w:rsid w:val="00481621"/>
    <w:rsid w:val="00673030"/>
    <w:rsid w:val="00A85FAF"/>
    <w:rsid w:val="00B47D6B"/>
    <w:rsid w:val="00C552B4"/>
    <w:rsid w:val="00E86B1D"/>
    <w:rsid w:val="00E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90CD"/>
  <w15:chartTrackingRefBased/>
  <w15:docId w15:val="{30DA8E44-0500-4FA8-ABE1-0B0135F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5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55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5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552B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C552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552B4"/>
    <w:rPr>
      <w:color w:val="0000FF"/>
      <w:u w:val="single"/>
    </w:rPr>
  </w:style>
  <w:style w:type="character" w:customStyle="1" w:styleId="text-blue">
    <w:name w:val="text-blue"/>
    <w:basedOn w:val="Zadanifontodlomka"/>
    <w:rsid w:val="00C552B4"/>
  </w:style>
  <w:style w:type="character" w:customStyle="1" w:styleId="mjx-char">
    <w:name w:val="mjx-char"/>
    <w:basedOn w:val="Zadanifontodlomka"/>
    <w:rsid w:val="00C552B4"/>
  </w:style>
  <w:style w:type="paragraph" w:styleId="StandardWeb">
    <w:name w:val="Normal (Web)"/>
    <w:basedOn w:val="Normal"/>
    <w:uiPriority w:val="99"/>
    <w:semiHidden/>
    <w:unhideWhenUsed/>
    <w:rsid w:val="00C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552B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5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1573D1"/>
    <w:rPr>
      <w:color w:val="954F72" w:themeColor="followed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481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b504e46e-b7a7-4770-bcae-f6b108769a03/img/20606-0-kruznica-png-1533199420174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torij.e-skole.hr/share/proxy/alfresco-noauth/edutorij/api/proxy-guest/b504e46e-b7a7-4770-bcae-f6b108769a03/html/pojmovni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b504e46e-b7a7-4770-bcae-f6b108769a03/img/14190-0-sredisnj-png-1533199420174.png" TargetMode="External"/><Relationship Id="rId10" Type="http://schemas.openxmlformats.org/officeDocument/2006/relationships/hyperlink" Target="https://edutorij.e-skole.hr/share/proxy/alfresco-noauth/edutorij/api/proxy-guest/b504e46e-b7a7-4770-bcae-f6b108769a03/html/pojmovnik.html" TargetMode="External"/><Relationship Id="rId4" Type="http://schemas.openxmlformats.org/officeDocument/2006/relationships/hyperlink" Target="https://edutorij.e-skole.hr/share/proxy/alfresco-noauth/edutorij/api/proxy-guest/b504e46e-b7a7-4770-bcae-f6b108769a03/html/pojmovnik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2020-03-16T18:04:00Z</dcterms:created>
  <dcterms:modified xsi:type="dcterms:W3CDTF">2020-03-16T18:54:00Z</dcterms:modified>
</cp:coreProperties>
</file>