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F02F4D">
      <w:r>
        <w:t xml:space="preserve">četvrtak,21.svibnja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F02F4D" w:rsidTr="00F02F4D">
        <w:tc>
          <w:tcPr>
            <w:tcW w:w="9288" w:type="dxa"/>
          </w:tcPr>
          <w:p w:rsidR="00422887" w:rsidRDefault="00422887" w:rsidP="00422887">
            <w:pPr>
              <w:rPr>
                <w:b/>
              </w:rPr>
            </w:pPr>
            <w:r>
              <w:rPr>
                <w:b/>
              </w:rPr>
              <w:t xml:space="preserve">MATEMATIKA </w:t>
            </w:r>
          </w:p>
          <w:p w:rsidR="00422887" w:rsidRDefault="00422887" w:rsidP="00422887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422887" w:rsidRDefault="00422887" w:rsidP="00422887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422887" w:rsidRDefault="00422887" w:rsidP="00422887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ZZ na 104. i 105.str.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Pisano dijeljenje (972 : 4) – </w:t>
            </w:r>
            <w:r>
              <w:rPr>
                <w:rFonts w:cs="Times New Roman"/>
                <w:szCs w:val="24"/>
              </w:rPr>
              <w:t>uz potrebna objašnjenja i ispravljanje mogućih pogr</w:t>
            </w:r>
            <w:r w:rsidR="00DD5D2C">
              <w:rPr>
                <w:rFonts w:cs="Times New Roman"/>
                <w:szCs w:val="24"/>
              </w:rPr>
              <w:t>j</w:t>
            </w:r>
            <w:r>
              <w:rPr>
                <w:rFonts w:cs="Times New Roman"/>
                <w:szCs w:val="24"/>
              </w:rPr>
              <w:t xml:space="preserve">ešaka.  </w:t>
            </w:r>
          </w:p>
          <w:p w:rsidR="00422887" w:rsidRDefault="00422887" w:rsidP="00422887">
            <w:pPr>
              <w:rPr>
                <w:b/>
              </w:rPr>
            </w:pPr>
            <w:r>
              <w:rPr>
                <w:b/>
              </w:rPr>
              <w:t xml:space="preserve">2.Vježbanje i ponavljanje </w:t>
            </w:r>
          </w:p>
          <w:p w:rsidR="00422887" w:rsidRDefault="00422887" w:rsidP="00422887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Pisano dijeljenje (972 : 4 ) </w:t>
            </w:r>
          </w:p>
          <w:p w:rsidR="00422887" w:rsidRDefault="00422887" w:rsidP="00422887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-</w:t>
            </w:r>
            <w:r>
              <w:rPr>
                <w:rFonts w:cs="Times New Roman"/>
                <w:szCs w:val="24"/>
              </w:rPr>
              <w:t>domaća zadaća:</w:t>
            </w:r>
          </w:p>
          <w:p w:rsidR="00422887" w:rsidRPr="00422887" w:rsidRDefault="00422887" w:rsidP="00422887">
            <w:pPr>
              <w:rPr>
                <w:rFonts w:cs="Times New Roman"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RB  na 105. i 106.str.riješi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Pisano dijeljenje ( 972 : 4 ),a grješkom piše </w:t>
            </w:r>
            <w:r w:rsidRPr="00422887">
              <w:rPr>
                <w:rFonts w:cs="Times New Roman"/>
                <w:szCs w:val="24"/>
              </w:rPr>
              <w:t>(972 : 2 ).</w:t>
            </w:r>
          </w:p>
          <w:p w:rsidR="00F02F4D" w:rsidRDefault="00F02F4D"/>
        </w:tc>
      </w:tr>
      <w:tr w:rsidR="00F02F4D" w:rsidTr="00F02F4D">
        <w:tc>
          <w:tcPr>
            <w:tcW w:w="9288" w:type="dxa"/>
          </w:tcPr>
          <w:p w:rsidR="00DD5D2C" w:rsidRDefault="00DD5D2C" w:rsidP="00DD5D2C">
            <w:pPr>
              <w:rPr>
                <w:b/>
              </w:rPr>
            </w:pPr>
            <w:r>
              <w:rPr>
                <w:b/>
              </w:rPr>
              <w:t xml:space="preserve">HRVATSKI JEZIK  </w:t>
            </w:r>
          </w:p>
          <w:p w:rsidR="00DD5D2C" w:rsidRDefault="00DD5D2C" w:rsidP="00DD5D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1.Motivacija</w:t>
            </w:r>
          </w:p>
          <w:p w:rsidR="00DD5D2C" w:rsidRDefault="00DD5D2C" w:rsidP="00DD5D2C">
            <w:pPr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provjera</w:t>
            </w:r>
            <w:r>
              <w:rPr>
                <w:b/>
                <w:szCs w:val="24"/>
              </w:rPr>
              <w:t xml:space="preserve"> </w:t>
            </w:r>
            <w:r w:rsidR="00082F06">
              <w:rPr>
                <w:szCs w:val="24"/>
              </w:rPr>
              <w:t>domaće zadaće,</w:t>
            </w:r>
            <w:proofErr w:type="spellStart"/>
            <w:r w:rsidR="00082F06">
              <w:rPr>
                <w:szCs w:val="24"/>
              </w:rPr>
              <w:t>tj.naučenog</w:t>
            </w:r>
            <w:proofErr w:type="spellEnd"/>
            <w:r w:rsidR="00082F06">
              <w:rPr>
                <w:szCs w:val="24"/>
              </w:rPr>
              <w:t xml:space="preserve"> čitanja:</w:t>
            </w:r>
            <w:r w:rsidR="00003042">
              <w:rPr>
                <w:szCs w:val="24"/>
              </w:rPr>
              <w:t xml:space="preserve"> </w:t>
            </w:r>
          </w:p>
          <w:p w:rsidR="00082F06" w:rsidRDefault="00082F06" w:rsidP="00082F06">
            <w:r>
              <w:t xml:space="preserve">-U čitanci na 130.str.pronađi priču </w:t>
            </w:r>
            <w:r>
              <w:rPr>
                <w:b/>
              </w:rPr>
              <w:t xml:space="preserve">Bajka o maslačcima </w:t>
            </w:r>
            <w:r>
              <w:t xml:space="preserve">i pročitaj je glasno nekom od ukućana,a zatim ga zamoli da ti  pročita pitanja ispod priče,a ti usmeno odgovaraj na njih. </w:t>
            </w:r>
          </w:p>
          <w:p w:rsidR="00082F06" w:rsidRPr="005567DC" w:rsidRDefault="00082F06" w:rsidP="00082F06">
            <w:pPr>
              <w:rPr>
                <w:b/>
              </w:rPr>
            </w:pPr>
            <w:r w:rsidRPr="005567DC">
              <w:rPr>
                <w:b/>
              </w:rPr>
              <w:t>2.Vježbanje i ponavljanje</w:t>
            </w:r>
          </w:p>
          <w:p w:rsidR="00082F06" w:rsidRDefault="00082F06" w:rsidP="00082F06">
            <w:r>
              <w:t xml:space="preserve">-Jezično izražavanje: </w:t>
            </w:r>
          </w:p>
          <w:p w:rsidR="00082F06" w:rsidRDefault="00082F06" w:rsidP="00082F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Bajka o maslačcima</w:t>
            </w:r>
          </w:p>
          <w:p w:rsidR="00082F06" w:rsidRDefault="00EB75A0" w:rsidP="00082F06">
            <w:r>
              <w:t>-d</w:t>
            </w:r>
            <w:r w:rsidR="00082F06">
              <w:t>omaća zadaća:</w:t>
            </w:r>
          </w:p>
          <w:p w:rsidR="005567DC" w:rsidRDefault="00082F06" w:rsidP="005567DC">
            <w:r>
              <w:rPr>
                <w:szCs w:val="24"/>
              </w:rPr>
              <w:t>-</w:t>
            </w:r>
            <w:r w:rsidR="005567DC">
              <w:t xml:space="preserve"> U pisanku za HJ p</w:t>
            </w:r>
            <w:r>
              <w:t>isano odgovori na pitanja ispod štiva.</w:t>
            </w:r>
            <w:r w:rsidR="005567DC">
              <w:t xml:space="preserve"> Piši cijelim rečenicama,kemijskom olovkom i pazi na pravopis. Nauči prepričavati priču. </w:t>
            </w:r>
          </w:p>
          <w:p w:rsidR="005567DC" w:rsidRDefault="005567DC" w:rsidP="005567DC"/>
        </w:tc>
      </w:tr>
      <w:tr w:rsidR="00F02F4D" w:rsidTr="00F02F4D">
        <w:tc>
          <w:tcPr>
            <w:tcW w:w="9288" w:type="dxa"/>
          </w:tcPr>
          <w:p w:rsidR="00F02F4D" w:rsidRDefault="0060470C">
            <w:pPr>
              <w:rPr>
                <w:b/>
              </w:rPr>
            </w:pPr>
            <w:r w:rsidRPr="0060470C">
              <w:rPr>
                <w:b/>
              </w:rPr>
              <w:t>LIKOVNA KULTURA</w:t>
            </w:r>
            <w:r>
              <w:rPr>
                <w:b/>
              </w:rPr>
              <w:t xml:space="preserve"> </w:t>
            </w:r>
          </w:p>
          <w:p w:rsidR="0060470C" w:rsidRPr="0060470C" w:rsidRDefault="0060470C">
            <w:r w:rsidRPr="0060470C">
              <w:t>Boja-</w:t>
            </w:r>
            <w:r>
              <w:rPr>
                <w:b/>
              </w:rPr>
              <w:t>Maslačci u travi-</w:t>
            </w:r>
            <w:r w:rsidRPr="0060470C">
              <w:t>naslikaj temperama</w:t>
            </w:r>
            <w:r>
              <w:rPr>
                <w:b/>
              </w:rPr>
              <w:t xml:space="preserve"> </w:t>
            </w:r>
            <w:r w:rsidRPr="0060470C">
              <w:t>maslačke</w:t>
            </w:r>
          </w:p>
          <w:p w:rsidR="0060470C" w:rsidRPr="0060470C" w:rsidRDefault="0060470C">
            <w:pPr>
              <w:rPr>
                <w:b/>
              </w:rPr>
            </w:pPr>
          </w:p>
        </w:tc>
      </w:tr>
      <w:tr w:rsidR="00F02F4D" w:rsidTr="00F02F4D">
        <w:tc>
          <w:tcPr>
            <w:tcW w:w="9288" w:type="dxa"/>
          </w:tcPr>
          <w:p w:rsidR="00E37880" w:rsidRDefault="008B0DEF" w:rsidP="008B0DEF">
            <w:pPr>
              <w:pStyle w:val="StandardWeb"/>
              <w:shd w:val="clear" w:color="auto" w:fill="FFFFFF"/>
              <w:spacing w:before="0" w:beforeAutospacing="0" w:line="422" w:lineRule="atLeast"/>
              <w:rPr>
                <w:color w:val="212529"/>
              </w:rPr>
            </w:pPr>
            <w:r w:rsidRPr="004950AC">
              <w:rPr>
                <w:b/>
                <w:bCs/>
                <w:color w:val="212529"/>
              </w:rPr>
              <w:t>SAT RAZREDNOG ODJELA</w:t>
            </w:r>
            <w:r w:rsidRPr="004950AC">
              <w:rPr>
                <w:color w:val="212529"/>
              </w:rPr>
              <w:t> </w:t>
            </w:r>
          </w:p>
          <w:p w:rsidR="00E37880" w:rsidRPr="00E37880" w:rsidRDefault="008B0DEF" w:rsidP="008B0DEF">
            <w:pPr>
              <w:pStyle w:val="StandardWeb"/>
              <w:shd w:val="clear" w:color="auto" w:fill="FFFFFF"/>
              <w:spacing w:before="0" w:beforeAutospacing="0" w:line="422" w:lineRule="atLeast"/>
              <w:rPr>
                <w:rFonts w:ascii="Arial" w:hAnsi="Arial" w:cs="Arial"/>
                <w:color w:val="212529"/>
              </w:rPr>
            </w:pPr>
            <w:r w:rsidRPr="004950AC">
              <w:rPr>
                <w:color w:val="212529"/>
              </w:rPr>
              <w:t>-Učiti kako učiti: </w:t>
            </w:r>
            <w:hyperlink r:id="rId5" w:tgtFrame="_blank" w:history="1">
              <w:r w:rsidRPr="00DC2F08">
                <w:rPr>
                  <w:rStyle w:val="Hiperveza"/>
                  <w:b/>
                  <w:color w:val="222222"/>
                  <w:u w:val="none"/>
                </w:rPr>
                <w:t>Kako se potaknuti na učenje?</w:t>
              </w:r>
            </w:hyperlink>
            <w:r>
              <w:t xml:space="preserve">-prema uputama Borisa Jokića na </w:t>
            </w:r>
            <w:proofErr w:type="spellStart"/>
            <w:r>
              <w:t>YouTubeu</w:t>
            </w:r>
            <w:proofErr w:type="spellEnd"/>
            <w:r>
              <w:t xml:space="preserve">  napiši imaš li jednako volju učiti ono što te zanima i što voliš i</w:t>
            </w:r>
            <w:r w:rsidR="00EB75A0">
              <w:t xml:space="preserve">li </w:t>
            </w:r>
            <w:r>
              <w:t xml:space="preserve"> ono što te ne zanima i što ne voliš,kako se možeš potaknuti na učenje,koji </w:t>
            </w:r>
            <w:proofErr w:type="spellStart"/>
            <w:r>
              <w:t>motivator</w:t>
            </w:r>
            <w:proofErr w:type="spellEnd"/>
            <w:r>
              <w:t xml:space="preserve"> te „tjera“na učenje,u koj</w:t>
            </w:r>
            <w:r w:rsidR="00E37880">
              <w:t>e vrijeme najviše voliš učiti,s kakvim zadatcima</w:t>
            </w:r>
            <w:r>
              <w:t xml:space="preserve"> ćeš početi učiti,s kakvim zadatcima ćeš završiti učenje</w:t>
            </w:r>
            <w:r w:rsidR="00DC2F08">
              <w:t>,</w:t>
            </w:r>
            <w:r w:rsidR="00E37880">
              <w:t>kako se možeš nagraditi za trud i uspješno obavljen zadatak,</w:t>
            </w:r>
            <w:r w:rsidR="00DC2F08">
              <w:t xml:space="preserve">što si možeš odrediti za kraj kao nagradu,kako ćeš sam/a sebe bodriti u učenju,…(ako ti </w:t>
            </w:r>
            <w:r w:rsidR="00EB75A0">
              <w:t xml:space="preserve">je </w:t>
            </w:r>
            <w:r w:rsidR="00DC2F08">
              <w:t>potrebno pogledaj još jednom video).</w:t>
            </w:r>
            <w:r w:rsidRPr="004950AC">
              <w:rPr>
                <w:rFonts w:ascii="Arial" w:hAnsi="Arial" w:cs="Arial"/>
                <w:color w:val="212529"/>
              </w:rPr>
              <w:t> </w:t>
            </w:r>
          </w:p>
        </w:tc>
      </w:tr>
      <w:tr w:rsidR="00F02F4D" w:rsidTr="00F02F4D">
        <w:tc>
          <w:tcPr>
            <w:tcW w:w="9288" w:type="dxa"/>
          </w:tcPr>
          <w:p w:rsidR="00EB75A0" w:rsidRDefault="00EB75A0" w:rsidP="00EB75A0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EB75A0" w:rsidRDefault="00EB75A0" w:rsidP="00EB75A0">
            <w:r>
              <w:t xml:space="preserve">-Molim,pošaljite mi zadaću od 12.svibnja 2020.god.(HJ,MAT,PID). </w:t>
            </w:r>
          </w:p>
          <w:p w:rsidR="00F02F4D" w:rsidRDefault="00F02F4D" w:rsidP="008B0DEF">
            <w:pPr>
              <w:pStyle w:val="StandardWeb"/>
              <w:shd w:val="clear" w:color="auto" w:fill="FFFFFF"/>
              <w:spacing w:before="0" w:beforeAutospacing="0" w:line="422" w:lineRule="atLeast"/>
            </w:pPr>
          </w:p>
        </w:tc>
      </w:tr>
      <w:tr w:rsidR="00F02F4D" w:rsidTr="00F02F4D">
        <w:tc>
          <w:tcPr>
            <w:tcW w:w="9288" w:type="dxa"/>
          </w:tcPr>
          <w:p w:rsidR="00072341" w:rsidRDefault="00072341" w:rsidP="00072341">
            <w:pPr>
              <w:rPr>
                <w:b/>
              </w:rPr>
            </w:pPr>
            <w:r>
              <w:rPr>
                <w:b/>
              </w:rPr>
              <w:t>Obavijest romskim pomagačicama</w:t>
            </w:r>
          </w:p>
          <w:p w:rsidR="00072341" w:rsidRDefault="00072341" w:rsidP="00072341"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naučiti čitati </w:t>
            </w:r>
            <w:r>
              <w:rPr>
                <w:b/>
              </w:rPr>
              <w:t xml:space="preserve">Bajka o maslačcima </w:t>
            </w:r>
            <w:r w:rsidRPr="00072341">
              <w:t>i odgovoriti na pitanja</w:t>
            </w:r>
            <w:r>
              <w:rPr>
                <w:b/>
              </w:rPr>
              <w:t xml:space="preserve"> </w:t>
            </w:r>
            <w:r w:rsidRPr="00072341">
              <w:t>ispod priče,</w:t>
            </w:r>
            <w:r>
              <w:rPr>
                <w:b/>
              </w:rPr>
              <w:t xml:space="preserve"> </w:t>
            </w:r>
            <w:r w:rsidRPr="00EB75A0">
              <w:t>a</w:t>
            </w:r>
            <w:r>
              <w:rPr>
                <w:b/>
              </w:rPr>
              <w:t xml:space="preserve"> </w:t>
            </w:r>
            <w:r>
              <w:t xml:space="preserve">iz MAT treba  riješiti zadatke u ZZ na 104. i </w:t>
            </w:r>
            <w:r>
              <w:rPr>
                <w:rFonts w:cs="Times New Roman"/>
                <w:szCs w:val="24"/>
              </w:rPr>
              <w:t>105.str.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Pisano dijeljenje (972 : 4). </w:t>
            </w:r>
          </w:p>
          <w:p w:rsidR="00F02F4D" w:rsidRDefault="00F02F4D"/>
        </w:tc>
      </w:tr>
    </w:tbl>
    <w:p w:rsidR="00F02F4D" w:rsidRDefault="00F02F4D" w:rsidP="0060470C"/>
    <w:sectPr w:rsidR="00F02F4D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2E9"/>
    <w:multiLevelType w:val="multilevel"/>
    <w:tmpl w:val="35B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F4D"/>
    <w:rsid w:val="00003042"/>
    <w:rsid w:val="00072341"/>
    <w:rsid w:val="00082F06"/>
    <w:rsid w:val="000A7325"/>
    <w:rsid w:val="0013115B"/>
    <w:rsid w:val="00185C15"/>
    <w:rsid w:val="00266523"/>
    <w:rsid w:val="00271EDF"/>
    <w:rsid w:val="002853FA"/>
    <w:rsid w:val="003A6FD2"/>
    <w:rsid w:val="003C3721"/>
    <w:rsid w:val="003D21EF"/>
    <w:rsid w:val="003F0CAE"/>
    <w:rsid w:val="00407663"/>
    <w:rsid w:val="00422887"/>
    <w:rsid w:val="004950AC"/>
    <w:rsid w:val="004C4DE4"/>
    <w:rsid w:val="005567DC"/>
    <w:rsid w:val="00593843"/>
    <w:rsid w:val="0060470C"/>
    <w:rsid w:val="00770BC1"/>
    <w:rsid w:val="007C29B3"/>
    <w:rsid w:val="008B0DEF"/>
    <w:rsid w:val="00DC2F08"/>
    <w:rsid w:val="00DD5D2C"/>
    <w:rsid w:val="00E37880"/>
    <w:rsid w:val="00EB75A0"/>
    <w:rsid w:val="00F02F4D"/>
    <w:rsid w:val="00F8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F0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422887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950A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950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RRl4_iM9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24</cp:revision>
  <dcterms:created xsi:type="dcterms:W3CDTF">2020-05-20T18:07:00Z</dcterms:created>
  <dcterms:modified xsi:type="dcterms:W3CDTF">2020-05-21T09:40:00Z</dcterms:modified>
</cp:coreProperties>
</file>