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F7C" w:rsidRDefault="00320F7C" w:rsidP="00320F7C">
      <w:pPr>
        <w:spacing w:line="360" w:lineRule="auto"/>
        <w:jc w:val="center"/>
        <w:rPr>
          <w:caps/>
        </w:rPr>
      </w:pPr>
      <w:r>
        <w:rPr>
          <w:caps/>
        </w:rPr>
        <w:t>plan ploče</w:t>
      </w:r>
    </w:p>
    <w:p w:rsidR="00320F7C" w:rsidRDefault="00320F7C" w:rsidP="00320F7C">
      <w:pPr>
        <w:spacing w:line="360" w:lineRule="auto"/>
        <w:jc w:val="center"/>
        <w:rPr>
          <w:caps/>
        </w:rPr>
      </w:pPr>
      <w:bookmarkStart w:id="0" w:name="_GoBack"/>
      <w:bookmarkEnd w:id="0"/>
    </w:p>
    <w:p w:rsidR="00320F7C" w:rsidRDefault="00320F7C" w:rsidP="00320F7C">
      <w:pPr>
        <w:spacing w:line="360" w:lineRule="auto"/>
        <w:jc w:val="center"/>
        <w:rPr>
          <w:caps/>
        </w:rPr>
      </w:pPr>
      <w:r>
        <w:rPr>
          <w:caps/>
        </w:rPr>
        <w:t>Prirodna i kulturna baština nizinske Hrvatske</w:t>
      </w:r>
    </w:p>
    <w:p w:rsidR="00320F7C" w:rsidRDefault="00320F7C" w:rsidP="00320F7C">
      <w:pPr>
        <w:spacing w:line="360" w:lineRule="auto"/>
        <w:jc w:val="both"/>
      </w:pPr>
    </w:p>
    <w:p w:rsidR="00320F7C" w:rsidRDefault="00320F7C" w:rsidP="00320F7C">
      <w:pPr>
        <w:tabs>
          <w:tab w:val="left" w:pos="284"/>
        </w:tabs>
        <w:spacing w:line="360" w:lineRule="auto"/>
        <w:ind w:left="284" w:hanging="284"/>
        <w:jc w:val="both"/>
      </w:pPr>
      <w:r>
        <w:rPr>
          <w:b/>
          <w:bCs/>
        </w:rPr>
        <w:t>•</w:t>
      </w:r>
      <w:r>
        <w:rPr>
          <w:b/>
          <w:bCs/>
        </w:rPr>
        <w:tab/>
        <w:t>prirodna baština:</w:t>
      </w:r>
      <w:r>
        <w:t xml:space="preserve"> parkovi prirode Kopački rit, Medvednica, Lonjsko polje, Žumberačko – Samoborsko gorje, Papuk</w:t>
      </w:r>
    </w:p>
    <w:p w:rsidR="00320F7C" w:rsidRDefault="00320F7C" w:rsidP="00320F7C">
      <w:pPr>
        <w:tabs>
          <w:tab w:val="left" w:pos="284"/>
        </w:tabs>
        <w:spacing w:line="360" w:lineRule="auto"/>
        <w:ind w:left="284" w:hanging="284"/>
        <w:jc w:val="both"/>
      </w:pPr>
      <w:r>
        <w:rPr>
          <w:b/>
          <w:bCs/>
        </w:rPr>
        <w:t>•</w:t>
      </w:r>
      <w:r>
        <w:rPr>
          <w:b/>
          <w:bCs/>
        </w:rPr>
        <w:tab/>
      </w:r>
      <w:r>
        <w:t>prirodni fenomen – Đurđevački pijesci</w:t>
      </w:r>
    </w:p>
    <w:p w:rsidR="00320F7C" w:rsidRDefault="00320F7C" w:rsidP="00320F7C">
      <w:pPr>
        <w:tabs>
          <w:tab w:val="left" w:pos="284"/>
        </w:tabs>
        <w:spacing w:line="360" w:lineRule="auto"/>
        <w:ind w:left="284" w:hanging="284"/>
        <w:jc w:val="both"/>
      </w:pPr>
      <w:r>
        <w:rPr>
          <w:b/>
          <w:bCs/>
        </w:rPr>
        <w:t>•</w:t>
      </w:r>
      <w:r>
        <w:rPr>
          <w:b/>
          <w:bCs/>
        </w:rPr>
        <w:tab/>
        <w:t>kulturna baština:</w:t>
      </w:r>
      <w:r>
        <w:t xml:space="preserve"> kulturno-povijesni spomenici</w:t>
      </w:r>
      <w:r>
        <w:rPr>
          <w:b/>
          <w:bCs/>
        </w:rPr>
        <w:t xml:space="preserve"> </w:t>
      </w:r>
    </w:p>
    <w:p w:rsidR="00320F7C" w:rsidRDefault="00320F7C" w:rsidP="00320F7C">
      <w:pPr>
        <w:tabs>
          <w:tab w:val="left" w:pos="284"/>
        </w:tabs>
        <w:spacing w:line="360" w:lineRule="auto"/>
        <w:ind w:left="284" w:hanging="284"/>
        <w:jc w:val="both"/>
      </w:pPr>
      <w:r>
        <w:rPr>
          <w:b/>
          <w:bCs/>
        </w:rPr>
        <w:t>•</w:t>
      </w:r>
      <w:r>
        <w:rPr>
          <w:b/>
          <w:bCs/>
        </w:rPr>
        <w:tab/>
      </w:r>
      <w:r>
        <w:t>Zagreb (Gornji grad s katedralom i crkvom sv. Marka, Mirogoj,</w:t>
      </w:r>
      <w:r>
        <w:rPr>
          <w:b/>
          <w:bCs/>
        </w:rPr>
        <w:t xml:space="preserve"> </w:t>
      </w:r>
      <w:r>
        <w:t xml:space="preserve">Donji grad), Osijek (Tvrđa), katedrala u Đakovu, Našice (dvorac Pejačević) arheološko nalazište Vučedol pokraj Vukovara i </w:t>
      </w:r>
      <w:proofErr w:type="spellStart"/>
      <w:r>
        <w:t>Hušnjakovo</w:t>
      </w:r>
      <w:proofErr w:type="spellEnd"/>
      <w:r>
        <w:t xml:space="preserve"> pokraj Krapine, Požega (barokno središte i katedrala),</w:t>
      </w:r>
      <w:r>
        <w:rPr>
          <w:b/>
          <w:bCs/>
        </w:rPr>
        <w:t xml:space="preserve"> </w:t>
      </w:r>
      <w:r>
        <w:t>Karlovac (gradska jezgra), Stari grad u Varaždinu i Sisku</w:t>
      </w:r>
    </w:p>
    <w:p w:rsidR="00320F7C" w:rsidRDefault="00320F7C" w:rsidP="00320F7C">
      <w:pPr>
        <w:tabs>
          <w:tab w:val="left" w:pos="284"/>
        </w:tabs>
        <w:spacing w:line="360" w:lineRule="auto"/>
        <w:ind w:left="284" w:hanging="284"/>
        <w:jc w:val="both"/>
        <w:rPr>
          <w:b/>
          <w:bCs/>
        </w:rPr>
      </w:pPr>
      <w:r>
        <w:rPr>
          <w:b/>
          <w:bCs/>
        </w:rPr>
        <w:t>•</w:t>
      </w:r>
      <w:r>
        <w:rPr>
          <w:b/>
          <w:bCs/>
        </w:rPr>
        <w:tab/>
        <w:t>srednjoeuropski grad</w:t>
      </w:r>
    </w:p>
    <w:p w:rsidR="00320F7C" w:rsidRDefault="00320F7C" w:rsidP="00320F7C">
      <w:pPr>
        <w:tabs>
          <w:tab w:val="left" w:pos="284"/>
        </w:tabs>
        <w:spacing w:line="360" w:lineRule="auto"/>
        <w:ind w:left="284" w:hanging="284"/>
        <w:jc w:val="both"/>
      </w:pPr>
      <w:r>
        <w:rPr>
          <w:b/>
          <w:bCs/>
        </w:rPr>
        <w:t>•</w:t>
      </w:r>
      <w:r>
        <w:rPr>
          <w:b/>
          <w:bCs/>
        </w:rPr>
        <w:tab/>
        <w:t>srednjovjekovni dvorci</w:t>
      </w:r>
      <w:r>
        <w:t xml:space="preserve"> (Trakošćan, </w:t>
      </w:r>
      <w:proofErr w:type="spellStart"/>
      <w:r>
        <w:t>Miljana</w:t>
      </w:r>
      <w:proofErr w:type="spellEnd"/>
      <w:r>
        <w:t xml:space="preserve">, Veliki Tabor, Bežanec, Klenovnik) </w:t>
      </w:r>
    </w:p>
    <w:p w:rsidR="005807FF" w:rsidRDefault="005807FF"/>
    <w:sectPr w:rsidR="00580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7C"/>
    <w:rsid w:val="00320F7C"/>
    <w:rsid w:val="0058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662E"/>
  <w15:chartTrackingRefBased/>
  <w15:docId w15:val="{BC55A1F9-1C5F-4B44-B072-E430B934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Zdelar</dc:creator>
  <cp:keywords/>
  <dc:description/>
  <cp:lastModifiedBy>Ivana Zdelar</cp:lastModifiedBy>
  <cp:revision>1</cp:revision>
  <dcterms:created xsi:type="dcterms:W3CDTF">2020-04-14T07:32:00Z</dcterms:created>
  <dcterms:modified xsi:type="dcterms:W3CDTF">2020-04-14T07:33:00Z</dcterms:modified>
</cp:coreProperties>
</file>