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7" w:rsidRPr="000539CB" w:rsidRDefault="006F4B47" w:rsidP="006F4B47">
      <w:pPr>
        <w:jc w:val="center"/>
        <w:rPr>
          <w:b/>
          <w:bCs/>
          <w:i/>
          <w:iCs/>
          <w:color w:val="76923C"/>
          <w:sz w:val="28"/>
          <w:szCs w:val="28"/>
        </w:rPr>
      </w:pPr>
      <w:r w:rsidRPr="000539CB">
        <w:rPr>
          <w:b/>
          <w:bCs/>
          <w:color w:val="76923C"/>
          <w:sz w:val="28"/>
          <w:szCs w:val="28"/>
        </w:rPr>
        <w:t xml:space="preserve">Vladimir </w:t>
      </w:r>
      <w:proofErr w:type="spellStart"/>
      <w:r w:rsidRPr="000539CB">
        <w:rPr>
          <w:b/>
          <w:bCs/>
          <w:color w:val="76923C"/>
          <w:sz w:val="28"/>
          <w:szCs w:val="28"/>
        </w:rPr>
        <w:t>Vidrić</w:t>
      </w:r>
      <w:proofErr w:type="spellEnd"/>
      <w:r w:rsidRPr="000539CB">
        <w:rPr>
          <w:b/>
          <w:bCs/>
          <w:color w:val="76923C"/>
          <w:sz w:val="28"/>
          <w:szCs w:val="28"/>
        </w:rPr>
        <w:t xml:space="preserve">, </w:t>
      </w:r>
      <w:r w:rsidRPr="000539CB">
        <w:rPr>
          <w:b/>
          <w:bCs/>
          <w:i/>
          <w:iCs/>
          <w:color w:val="76923C"/>
          <w:sz w:val="28"/>
          <w:szCs w:val="28"/>
        </w:rPr>
        <w:t>Dva pejzaža</w:t>
      </w:r>
    </w:p>
    <w:p w:rsidR="006F4B47" w:rsidRPr="000539CB" w:rsidRDefault="006F4B47" w:rsidP="006F4B47">
      <w:pPr>
        <w:jc w:val="center"/>
        <w:rPr>
          <w:b/>
          <w:bCs/>
          <w:i/>
          <w:iCs/>
          <w:color w:val="76923C"/>
          <w:sz w:val="28"/>
          <w:szCs w:val="28"/>
        </w:rPr>
      </w:pPr>
    </w:p>
    <w:p w:rsidR="006F4B47" w:rsidRPr="00D22F64" w:rsidRDefault="006F4B47" w:rsidP="006F4B47">
      <w:pPr>
        <w:spacing w:line="480" w:lineRule="auto"/>
      </w:pPr>
      <w:r w:rsidRPr="003541E6">
        <w:rPr>
          <w:b/>
          <w:bCs/>
        </w:rPr>
        <w:t xml:space="preserve">– </w:t>
      </w:r>
      <w:r>
        <w:rPr>
          <w:b/>
          <w:bCs/>
        </w:rPr>
        <w:t>motivi:</w:t>
      </w:r>
    </w:p>
    <w:p w:rsidR="006F4B47" w:rsidRDefault="006F4B47" w:rsidP="006F4B47">
      <w:pPr>
        <w:spacing w:line="480" w:lineRule="auto"/>
      </w:pPr>
      <w:r w:rsidRPr="003541E6">
        <w:rPr>
          <w:b/>
          <w:bCs/>
        </w:rPr>
        <w:t>– epiteti</w:t>
      </w:r>
      <w:r>
        <w:t>:</w:t>
      </w:r>
      <w:r w:rsidRPr="00AD6773">
        <w:rPr>
          <w:i/>
          <w:iCs/>
        </w:rPr>
        <w:t xml:space="preserve"> </w:t>
      </w:r>
    </w:p>
    <w:p w:rsidR="006F4B47" w:rsidRPr="003D0146" w:rsidRDefault="006F4B47" w:rsidP="006F4B47">
      <w:pPr>
        <w:spacing w:line="480" w:lineRule="auto"/>
        <w:rPr>
          <w:bCs/>
        </w:rPr>
      </w:pPr>
      <w:r w:rsidRPr="003541E6">
        <w:rPr>
          <w:b/>
          <w:bCs/>
        </w:rPr>
        <w:t xml:space="preserve">– </w:t>
      </w:r>
      <w:r>
        <w:rPr>
          <w:b/>
          <w:bCs/>
        </w:rPr>
        <w:t>pjesničke slike:</w:t>
      </w:r>
      <w:r w:rsidR="003D0146">
        <w:rPr>
          <w:b/>
          <w:bCs/>
        </w:rPr>
        <w:t xml:space="preserve"> </w:t>
      </w:r>
      <w:r w:rsidR="003D0146">
        <w:rPr>
          <w:bCs/>
        </w:rPr>
        <w:t>(razvrstaj po osjetilima!)</w:t>
      </w:r>
      <w:bookmarkStart w:id="0" w:name="_GoBack"/>
      <w:bookmarkEnd w:id="0"/>
    </w:p>
    <w:p w:rsidR="006F4B47" w:rsidRDefault="006F4B47" w:rsidP="006F4B47">
      <w:pPr>
        <w:spacing w:line="480" w:lineRule="auto"/>
        <w:rPr>
          <w:b/>
          <w:bCs/>
        </w:rPr>
      </w:pPr>
      <w:r>
        <w:rPr>
          <w:b/>
          <w:bCs/>
        </w:rPr>
        <w:t>- stilska izražajna sredstva:</w:t>
      </w:r>
    </w:p>
    <w:p w:rsidR="006F4B47" w:rsidRDefault="006F4B47" w:rsidP="006F4B47">
      <w:pPr>
        <w:spacing w:line="480" w:lineRule="auto"/>
        <w:rPr>
          <w:b/>
          <w:bCs/>
        </w:rPr>
      </w:pPr>
      <w:r>
        <w:rPr>
          <w:b/>
          <w:bCs/>
        </w:rPr>
        <w:t>- tema:</w:t>
      </w:r>
    </w:p>
    <w:p w:rsidR="006F4B47" w:rsidRDefault="006F4B47" w:rsidP="006F4B47">
      <w:pPr>
        <w:spacing w:line="480" w:lineRule="auto"/>
        <w:rPr>
          <w:b/>
          <w:bCs/>
        </w:rPr>
      </w:pPr>
      <w:r>
        <w:rPr>
          <w:b/>
          <w:bCs/>
        </w:rPr>
        <w:t>- vrsta pjesme:</w:t>
      </w:r>
    </w:p>
    <w:p w:rsidR="006F4B47" w:rsidRDefault="006F4B47" w:rsidP="006F4B47">
      <w:pPr>
        <w:spacing w:line="480" w:lineRule="auto"/>
      </w:pPr>
      <w:r>
        <w:rPr>
          <w:b/>
          <w:bCs/>
        </w:rPr>
        <w:t>- moj doživljaj pjesme:</w:t>
      </w:r>
    </w:p>
    <w:p w:rsidR="005027B2" w:rsidRDefault="005027B2"/>
    <w:p w:rsidR="006F4B47" w:rsidRDefault="006F4B47"/>
    <w:p w:rsidR="006F4B47" w:rsidRDefault="006F4B47">
      <w:r>
        <w:t>1. Kakvo raspoloženje u tebi pobuđuje pjesma?</w:t>
      </w:r>
    </w:p>
    <w:p w:rsidR="006F4B47" w:rsidRDefault="006F4B47">
      <w:r>
        <w:t>2. Kojim sve bojama pjesnik oslikava pejzaž u pjesmi?</w:t>
      </w:r>
    </w:p>
    <w:p w:rsidR="006F4B47" w:rsidRDefault="006F4B47">
      <w:r>
        <w:t xml:space="preserve">3. </w:t>
      </w:r>
      <w:proofErr w:type="spellStart"/>
      <w:r>
        <w:t>Vidrić</w:t>
      </w:r>
      <w:proofErr w:type="spellEnd"/>
      <w:r>
        <w:t xml:space="preserve"> je ovu pjesmu napisao u dva djela. Pročitaj i drugi dio pjesme pa odgovori na pitanja u nastavku:</w:t>
      </w:r>
    </w:p>
    <w:p w:rsidR="006F4B47" w:rsidRDefault="006F4B47"/>
    <w:p w:rsidR="006F4B47" w:rsidRDefault="006F4B47">
      <w:r>
        <w:t>II.</w:t>
      </w:r>
    </w:p>
    <w:p w:rsidR="006F4B47" w:rsidRDefault="006F4B47" w:rsidP="006F4B47">
      <w:pPr>
        <w:pStyle w:val="StandardWeb"/>
      </w:pPr>
      <w:r>
        <w:t>Nebeski putnik mjesec</w:t>
      </w:r>
      <w:r>
        <w:br/>
        <w:t xml:space="preserve">Lako je </w:t>
      </w:r>
      <w:proofErr w:type="spellStart"/>
      <w:r>
        <w:t>odskakivo</w:t>
      </w:r>
      <w:proofErr w:type="spellEnd"/>
      <w:r>
        <w:br/>
        <w:t>Nad svijetlim oblačnim rubom</w:t>
      </w:r>
      <w:r>
        <w:br/>
        <w:t xml:space="preserve">I opet u nebo </w:t>
      </w:r>
      <w:proofErr w:type="spellStart"/>
      <w:r>
        <w:t>plivo</w:t>
      </w:r>
      <w:proofErr w:type="spellEnd"/>
      <w:r>
        <w:t>.</w:t>
      </w:r>
    </w:p>
    <w:p w:rsidR="006F4B47" w:rsidRDefault="006F4B47" w:rsidP="006F4B47">
      <w:pPr>
        <w:pStyle w:val="StandardWeb"/>
      </w:pPr>
      <w:r>
        <w:t>I kad sam otvorio prozor,</w:t>
      </w:r>
      <w:r>
        <w:br/>
        <w:t>Blistav od kapi kiše,</w:t>
      </w:r>
      <w:r>
        <w:br/>
        <w:t>Trznula se je grana</w:t>
      </w:r>
      <w:r>
        <w:br/>
        <w:t>I još se lagano njiše.</w:t>
      </w:r>
    </w:p>
    <w:p w:rsidR="006F4B47" w:rsidRDefault="006F4B47" w:rsidP="006F4B47">
      <w:pPr>
        <w:pStyle w:val="StandardWeb"/>
      </w:pPr>
      <w:r>
        <w:t>“Gledaj – glas mi se javi –</w:t>
      </w:r>
      <w:r>
        <w:br/>
        <w:t>Iskrice noći lete…”</w:t>
      </w:r>
      <w:r>
        <w:br/>
        <w:t>l vidjeh u rosnom grmlju,</w:t>
      </w:r>
      <w:r>
        <w:br/>
        <w:t>Gdje blisnuv – ginu i – svijete.</w:t>
      </w:r>
    </w:p>
    <w:p w:rsidR="006F4B47" w:rsidRDefault="006F4B47" w:rsidP="006F4B47">
      <w:pPr>
        <w:pStyle w:val="StandardWeb"/>
      </w:pPr>
      <w:r>
        <w:t>“Tko mi to kaza?” – viknuh,</w:t>
      </w:r>
      <w:r>
        <w:br/>
        <w:t xml:space="preserve">Al grmlje i </w:t>
      </w:r>
      <w:proofErr w:type="spellStart"/>
      <w:r>
        <w:t>bašta</w:t>
      </w:r>
      <w:proofErr w:type="spellEnd"/>
      <w:r>
        <w:t xml:space="preserve"> sniva,</w:t>
      </w:r>
      <w:r>
        <w:br/>
        <w:t>Tek mjesec nad svijetlim rubom</w:t>
      </w:r>
      <w:r>
        <w:br/>
        <w:t>Naglije hiti i pliva.</w:t>
      </w:r>
    </w:p>
    <w:p w:rsidR="006F4B47" w:rsidRDefault="006F4B47" w:rsidP="006F4B47">
      <w:pPr>
        <w:pStyle w:val="StandardWeb"/>
      </w:pPr>
      <w:r>
        <w:t>“</w:t>
      </w:r>
      <w:proofErr w:type="spellStart"/>
      <w:r>
        <w:t>Zdravstvuj</w:t>
      </w:r>
      <w:proofErr w:type="spellEnd"/>
      <w:r>
        <w:t>!” – i smijeh se pronije.</w:t>
      </w:r>
      <w:r>
        <w:br/>
      </w:r>
      <w:proofErr w:type="spellStart"/>
      <w:r>
        <w:t>Il</w:t>
      </w:r>
      <w:proofErr w:type="spellEnd"/>
      <w:r>
        <w:t xml:space="preserve"> prosu se šaka pijeska?</w:t>
      </w:r>
      <w:r>
        <w:br/>
        <w:t xml:space="preserve">Ja ne znam. – Na mokrih </w:t>
      </w:r>
      <w:proofErr w:type="spellStart"/>
      <w:r>
        <w:t>stazah</w:t>
      </w:r>
      <w:proofErr w:type="spellEnd"/>
      <w:r>
        <w:br/>
        <w:t>Tiha se voda ljeska…</w:t>
      </w:r>
    </w:p>
    <w:p w:rsidR="006F4B47" w:rsidRDefault="006F4B47" w:rsidP="006F4B47">
      <w:pPr>
        <w:spacing w:line="480" w:lineRule="auto"/>
      </w:pPr>
      <w:r>
        <w:lastRenderedPageBreak/>
        <w:t>4. Koja je razlika između prvog i drugog djela pjesme? Objasni raspoloženje u oba djela i opiši koji ti se više sviđa i zašto.</w:t>
      </w:r>
    </w:p>
    <w:p w:rsidR="006F4B47" w:rsidRDefault="006F4B47" w:rsidP="006F4B47">
      <w:pPr>
        <w:spacing w:line="480" w:lineRule="auto"/>
      </w:pPr>
    </w:p>
    <w:p w:rsidR="006F4B47" w:rsidRDefault="006F4B47" w:rsidP="006F4B47">
      <w:pPr>
        <w:spacing w:line="480" w:lineRule="auto"/>
      </w:pPr>
      <w:r>
        <w:t>5. Ako želiš, ilustriraj u bilježnicu prvi ili drugi (ili oba) djela pjesme.</w:t>
      </w:r>
    </w:p>
    <w:sectPr w:rsidR="006F4B47" w:rsidSect="006F4B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F"/>
    <w:rsid w:val="003D0146"/>
    <w:rsid w:val="005027B2"/>
    <w:rsid w:val="006F4B47"/>
    <w:rsid w:val="00C0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38B9-B7ED-49D5-B4E5-6B4CCAFF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4B47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2020-04-23T05:58:00Z</dcterms:created>
  <dcterms:modified xsi:type="dcterms:W3CDTF">2020-04-23T06:11:00Z</dcterms:modified>
</cp:coreProperties>
</file>