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6052" w:rsidRDefault="00BD6052" w:rsidP="00BD605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Ponavljanje</w:t>
      </w:r>
      <w:r>
        <w:rPr>
          <w:b/>
          <w:sz w:val="28"/>
          <w:u w:val="single"/>
        </w:rPr>
        <w:t xml:space="preserve">: </w:t>
      </w:r>
      <w:proofErr w:type="spellStart"/>
      <w:r>
        <w:rPr>
          <w:b/>
          <w:sz w:val="28"/>
          <w:u w:val="single"/>
        </w:rPr>
        <w:t>Pitagorin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poučak</w:t>
      </w:r>
      <w:proofErr w:type="spellEnd"/>
    </w:p>
    <w:p w:rsidR="00BD6052" w:rsidRDefault="00BD6052" w:rsidP="00BD6052">
      <w:pPr>
        <w:rPr>
          <w:sz w:val="24"/>
        </w:rPr>
      </w:pPr>
    </w:p>
    <w:p w:rsidR="00BD6052" w:rsidRDefault="00BD6052" w:rsidP="00BD6052">
      <w:pPr>
        <w:rPr>
          <w:sz w:val="24"/>
        </w:rPr>
      </w:pPr>
      <w:r>
        <w:rPr>
          <w:sz w:val="24"/>
        </w:rPr>
        <w:t xml:space="preserve">U </w:t>
      </w:r>
      <w:proofErr w:type="spellStart"/>
      <w:r>
        <w:rPr>
          <w:sz w:val="24"/>
        </w:rPr>
        <w:t>zadacima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vezanim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cjelinu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smiješ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koristiti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kalkulator</w:t>
      </w:r>
      <w:proofErr w:type="spellEnd"/>
      <w:r>
        <w:rPr>
          <w:sz w:val="24"/>
        </w:rPr>
        <w:t>.</w:t>
      </w:r>
    </w:p>
    <w:p w:rsidR="00BD6052" w:rsidRDefault="00BD6052" w:rsidP="00BD6052">
      <w:pPr>
        <w:rPr>
          <w:sz w:val="24"/>
        </w:rPr>
      </w:pPr>
    </w:p>
    <w:p w:rsidR="00BD6052" w:rsidRDefault="00BD6052" w:rsidP="00BD6052">
      <w:pPr>
        <w:tabs>
          <w:tab w:val="left" w:pos="360"/>
          <w:tab w:val="left" w:pos="5220"/>
        </w:tabs>
        <w:rPr>
          <w:sz w:val="24"/>
        </w:rPr>
      </w:pPr>
      <w:r>
        <w:rPr>
          <w:sz w:val="24"/>
        </w:rPr>
        <w:t>1.)</w:t>
      </w:r>
      <w:r>
        <w:rPr>
          <w:sz w:val="24"/>
        </w:rPr>
        <w:tab/>
        <w:t xml:space="preserve">a)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je to </w:t>
      </w:r>
      <w:proofErr w:type="spellStart"/>
      <w:r>
        <w:rPr>
          <w:b/>
          <w:sz w:val="24"/>
        </w:rPr>
        <w:t>pravokutan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trokut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Skiciraj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</w:t>
      </w:r>
      <w:proofErr w:type="spellEnd"/>
      <w:r>
        <w:rPr>
          <w:sz w:val="24"/>
        </w:rPr>
        <w:t>!</w:t>
      </w:r>
    </w:p>
    <w:p w:rsidR="00BD6052" w:rsidRDefault="00BD6052" w:rsidP="00BD6052">
      <w:pPr>
        <w:tabs>
          <w:tab w:val="left" w:pos="360"/>
          <w:tab w:val="left" w:pos="5220"/>
        </w:tabs>
        <w:rPr>
          <w:sz w:val="24"/>
        </w:rPr>
      </w:pPr>
      <w:r>
        <w:rPr>
          <w:sz w:val="24"/>
        </w:rPr>
        <w:tab/>
        <w:t xml:space="preserve">b)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katete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hipotenuza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pravokutnog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trokuta</w:t>
      </w:r>
      <w:proofErr w:type="spellEnd"/>
      <w:r>
        <w:rPr>
          <w:sz w:val="24"/>
        </w:rPr>
        <w:t>?</w:t>
      </w:r>
    </w:p>
    <w:p w:rsidR="00BD6052" w:rsidRDefault="00BD6052" w:rsidP="00BD6052">
      <w:pPr>
        <w:tabs>
          <w:tab w:val="left" w:pos="360"/>
          <w:tab w:val="left" w:pos="5220"/>
        </w:tabs>
        <w:rPr>
          <w:sz w:val="24"/>
        </w:rPr>
      </w:pPr>
      <w:r>
        <w:rPr>
          <w:sz w:val="24"/>
        </w:rPr>
        <w:tab/>
        <w:t xml:space="preserve">c) </w:t>
      </w:r>
      <w:proofErr w:type="spellStart"/>
      <w:r>
        <w:rPr>
          <w:sz w:val="24"/>
        </w:rPr>
        <w:t>Kojim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slovima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označavamo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katete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kojim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hipotenuzu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pravokutnog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trokuta</w:t>
      </w:r>
      <w:proofErr w:type="spellEnd"/>
      <w:r>
        <w:rPr>
          <w:sz w:val="24"/>
        </w:rPr>
        <w:t>?</w:t>
      </w:r>
    </w:p>
    <w:p w:rsidR="00BD6052" w:rsidRDefault="00BD6052" w:rsidP="00BD6052">
      <w:pPr>
        <w:tabs>
          <w:tab w:val="left" w:pos="360"/>
          <w:tab w:val="left" w:pos="5220"/>
        </w:tabs>
        <w:rPr>
          <w:sz w:val="24"/>
        </w:rPr>
      </w:pPr>
      <w:r>
        <w:rPr>
          <w:sz w:val="24"/>
        </w:rPr>
        <w:tab/>
        <w:t xml:space="preserve">d) </w:t>
      </w:r>
      <w:proofErr w:type="spellStart"/>
      <w:r>
        <w:rPr>
          <w:sz w:val="24"/>
        </w:rPr>
        <w:t>Skiciraj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nekoliko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pravokutnih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trokuta</w:t>
      </w:r>
      <w:proofErr w:type="spellEnd"/>
      <w:r>
        <w:rPr>
          <w:sz w:val="24"/>
        </w:rPr>
        <w:t xml:space="preserve"> (u </w:t>
      </w:r>
      <w:proofErr w:type="spellStart"/>
      <w:r>
        <w:rPr>
          <w:sz w:val="24"/>
        </w:rPr>
        <w:t>različitim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položajima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pažljivo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označi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stranice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oznakama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a</w:t>
      </w:r>
      <w:r>
        <w:rPr>
          <w:sz w:val="24"/>
        </w:rPr>
        <w:t xml:space="preserve">, </w:t>
      </w:r>
      <w:r>
        <w:rPr>
          <w:i/>
          <w:sz w:val="24"/>
        </w:rPr>
        <w:t>b</w:t>
      </w:r>
      <w:r>
        <w:rPr>
          <w:sz w:val="24"/>
        </w:rPr>
        <w:t xml:space="preserve">, </w:t>
      </w:r>
      <w:r>
        <w:rPr>
          <w:i/>
          <w:sz w:val="24"/>
        </w:rPr>
        <w:t>c</w:t>
      </w:r>
      <w:r>
        <w:rPr>
          <w:sz w:val="24"/>
        </w:rPr>
        <w:t>).</w:t>
      </w:r>
    </w:p>
    <w:p w:rsidR="00BD6052" w:rsidRDefault="00BD6052" w:rsidP="00BD6052">
      <w:pPr>
        <w:tabs>
          <w:tab w:val="left" w:pos="360"/>
          <w:tab w:val="left" w:pos="5220"/>
        </w:tabs>
        <w:rPr>
          <w:sz w:val="24"/>
        </w:rPr>
      </w:pPr>
    </w:p>
    <w:p w:rsidR="00BD6052" w:rsidRDefault="00BD6052" w:rsidP="00BD6052">
      <w:pPr>
        <w:tabs>
          <w:tab w:val="left" w:pos="360"/>
          <w:tab w:val="left" w:pos="5220"/>
        </w:tabs>
        <w:rPr>
          <w:sz w:val="24"/>
        </w:rPr>
      </w:pPr>
      <w:r>
        <w:rPr>
          <w:sz w:val="24"/>
        </w:rPr>
        <w:t xml:space="preserve">2.) </w:t>
      </w:r>
      <w:proofErr w:type="spellStart"/>
      <w:r>
        <w:rPr>
          <w:sz w:val="24"/>
        </w:rPr>
        <w:t>Kako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glasi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Pitagorin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poučak</w:t>
      </w:r>
      <w:proofErr w:type="spellEnd"/>
      <w:r>
        <w:rPr>
          <w:sz w:val="24"/>
        </w:rPr>
        <w:t xml:space="preserve">? Za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on </w:t>
      </w:r>
      <w:proofErr w:type="spellStart"/>
      <w:r>
        <w:rPr>
          <w:sz w:val="24"/>
        </w:rPr>
        <w:t>trokute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vrijedi</w:t>
      </w:r>
      <w:proofErr w:type="spellEnd"/>
      <w:r>
        <w:rPr>
          <w:sz w:val="24"/>
        </w:rPr>
        <w:t>?</w:t>
      </w:r>
    </w:p>
    <w:p w:rsidR="00BD6052" w:rsidRDefault="00BD6052" w:rsidP="00BD6052">
      <w:pPr>
        <w:tabs>
          <w:tab w:val="left" w:pos="360"/>
          <w:tab w:val="left" w:pos="5220"/>
        </w:tabs>
        <w:rPr>
          <w:sz w:val="24"/>
        </w:rPr>
      </w:pPr>
    </w:p>
    <w:p w:rsidR="00BD6052" w:rsidRDefault="00BD6052" w:rsidP="00BD6052">
      <w:pPr>
        <w:tabs>
          <w:tab w:val="left" w:pos="360"/>
          <w:tab w:val="left" w:pos="5220"/>
        </w:tabs>
        <w:rPr>
          <w:sz w:val="24"/>
        </w:rPr>
      </w:pPr>
      <w:r>
        <w:rPr>
          <w:sz w:val="24"/>
        </w:rPr>
        <w:t xml:space="preserve">3.)  U </w:t>
      </w:r>
      <w:proofErr w:type="spellStart"/>
      <w:r>
        <w:rPr>
          <w:sz w:val="24"/>
        </w:rPr>
        <w:t>idućim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zadacima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a</w:t>
      </w:r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b</w:t>
      </w:r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katete</w:t>
      </w:r>
      <w:proofErr w:type="spellEnd"/>
      <w:r>
        <w:rPr>
          <w:sz w:val="24"/>
        </w:rPr>
        <w:t xml:space="preserve">, a </w:t>
      </w:r>
      <w:r>
        <w:rPr>
          <w:i/>
          <w:sz w:val="24"/>
        </w:rPr>
        <w:t>c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hipotenuza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pravokutnog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trokuta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Izračunaj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nepoznato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zadano</w:t>
      </w:r>
      <w:proofErr w:type="spellEnd"/>
      <w:r>
        <w:rPr>
          <w:sz w:val="24"/>
        </w:rPr>
        <w:t>:</w:t>
      </w:r>
    </w:p>
    <w:p w:rsidR="00BD6052" w:rsidRDefault="00BD6052" w:rsidP="00BD6052">
      <w:pPr>
        <w:tabs>
          <w:tab w:val="left" w:pos="360"/>
          <w:tab w:val="left" w:pos="5220"/>
        </w:tabs>
        <w:rPr>
          <w:sz w:val="24"/>
        </w:rPr>
      </w:pPr>
      <w:r>
        <w:rPr>
          <w:sz w:val="24"/>
        </w:rPr>
        <w:tab/>
        <w:t xml:space="preserve">a)  b=12 cm, c=20 </w:t>
      </w:r>
      <w:proofErr w:type="gramStart"/>
      <w:r>
        <w:rPr>
          <w:sz w:val="24"/>
        </w:rPr>
        <w:t>cm,  a</w:t>
      </w:r>
      <w:proofErr w:type="gramEnd"/>
      <w:r>
        <w:rPr>
          <w:sz w:val="24"/>
        </w:rPr>
        <w:t>=?</w:t>
      </w:r>
    </w:p>
    <w:p w:rsidR="00BD6052" w:rsidRDefault="00BD6052" w:rsidP="00BD6052">
      <w:pPr>
        <w:tabs>
          <w:tab w:val="left" w:pos="360"/>
          <w:tab w:val="left" w:pos="5220"/>
        </w:tabs>
        <w:rPr>
          <w:sz w:val="24"/>
        </w:rPr>
      </w:pPr>
      <w:r>
        <w:rPr>
          <w:sz w:val="24"/>
        </w:rPr>
        <w:tab/>
        <w:t xml:space="preserve">b) a=12 cm, b=9 </w:t>
      </w:r>
      <w:proofErr w:type="gramStart"/>
      <w:r>
        <w:rPr>
          <w:sz w:val="24"/>
        </w:rPr>
        <w:t>cm,  c</w:t>
      </w:r>
      <w:proofErr w:type="gramEnd"/>
      <w:r>
        <w:rPr>
          <w:sz w:val="24"/>
        </w:rPr>
        <w:t>=?</w:t>
      </w:r>
    </w:p>
    <w:p w:rsidR="00BD6052" w:rsidRDefault="00BD6052" w:rsidP="00BD6052">
      <w:pPr>
        <w:tabs>
          <w:tab w:val="left" w:pos="360"/>
          <w:tab w:val="left" w:pos="5220"/>
        </w:tabs>
        <w:rPr>
          <w:sz w:val="24"/>
        </w:rPr>
      </w:pPr>
      <w:r>
        <w:rPr>
          <w:sz w:val="24"/>
        </w:rPr>
        <w:tab/>
        <w:t>c) a=</w:t>
      </w:r>
      <w:proofErr w:type="gramStart"/>
      <w:r>
        <w:rPr>
          <w:sz w:val="24"/>
        </w:rPr>
        <w:t>8,  c</w:t>
      </w:r>
      <w:proofErr w:type="gramEnd"/>
      <w:r>
        <w:rPr>
          <w:sz w:val="24"/>
        </w:rPr>
        <w:t>=10,  b=?</w:t>
      </w:r>
    </w:p>
    <w:p w:rsidR="00BD6052" w:rsidRDefault="00BD6052" w:rsidP="00BD6052">
      <w:pPr>
        <w:tabs>
          <w:tab w:val="left" w:pos="360"/>
          <w:tab w:val="left" w:pos="5220"/>
        </w:tabs>
        <w:rPr>
          <w:sz w:val="24"/>
        </w:rPr>
      </w:pPr>
    </w:p>
    <w:p w:rsidR="00BD6052" w:rsidRDefault="00BD6052" w:rsidP="00BD6052">
      <w:pPr>
        <w:tabs>
          <w:tab w:val="left" w:pos="360"/>
          <w:tab w:val="left" w:pos="5220"/>
        </w:tabs>
        <w:rPr>
          <w:sz w:val="24"/>
        </w:rPr>
      </w:pPr>
      <w:r>
        <w:rPr>
          <w:sz w:val="24"/>
        </w:rPr>
        <w:t xml:space="preserve">4.) </w:t>
      </w:r>
      <w:proofErr w:type="spellStart"/>
      <w:r>
        <w:rPr>
          <w:sz w:val="24"/>
        </w:rPr>
        <w:t>Izračunaj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duljinu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dijagonale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kvadrata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čija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stranica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duga</w:t>
      </w:r>
      <w:proofErr w:type="spellEnd"/>
      <w:r>
        <w:rPr>
          <w:sz w:val="24"/>
        </w:rPr>
        <w:t xml:space="preserve"> 6 cm.</w:t>
      </w:r>
    </w:p>
    <w:p w:rsidR="00BD6052" w:rsidRDefault="00BD6052" w:rsidP="00BD6052">
      <w:pPr>
        <w:tabs>
          <w:tab w:val="left" w:pos="360"/>
          <w:tab w:val="left" w:pos="5220"/>
        </w:tabs>
        <w:rPr>
          <w:sz w:val="24"/>
        </w:rPr>
      </w:pPr>
    </w:p>
    <w:p w:rsidR="00BD6052" w:rsidRDefault="00BD6052" w:rsidP="00BD6052">
      <w:pPr>
        <w:tabs>
          <w:tab w:val="left" w:pos="360"/>
          <w:tab w:val="left" w:pos="5220"/>
        </w:tabs>
        <w:rPr>
          <w:sz w:val="24"/>
        </w:rPr>
      </w:pPr>
      <w:r>
        <w:rPr>
          <w:sz w:val="24"/>
        </w:rPr>
        <w:t xml:space="preserve">5.) </w:t>
      </w:r>
      <w:proofErr w:type="spellStart"/>
      <w:r>
        <w:rPr>
          <w:sz w:val="24"/>
        </w:rPr>
        <w:t>Izračunaj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površinu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jednakostraničnog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trokuta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čija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stranica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duga</w:t>
      </w:r>
      <w:proofErr w:type="spellEnd"/>
      <w:r>
        <w:rPr>
          <w:sz w:val="24"/>
        </w:rPr>
        <w:t xml:space="preserve"> 8 cm.</w:t>
      </w:r>
    </w:p>
    <w:p w:rsidR="00BD6052" w:rsidRDefault="00BD6052" w:rsidP="00BD6052">
      <w:pPr>
        <w:tabs>
          <w:tab w:val="left" w:pos="360"/>
          <w:tab w:val="left" w:pos="5220"/>
        </w:tabs>
        <w:rPr>
          <w:sz w:val="24"/>
        </w:rPr>
      </w:pPr>
    </w:p>
    <w:p w:rsidR="00BD6052" w:rsidRDefault="00BD6052" w:rsidP="00BD6052">
      <w:pPr>
        <w:tabs>
          <w:tab w:val="left" w:pos="360"/>
          <w:tab w:val="left" w:pos="5220"/>
        </w:tabs>
        <w:rPr>
          <w:sz w:val="24"/>
        </w:rPr>
      </w:pPr>
      <w:r>
        <w:rPr>
          <w:sz w:val="24"/>
        </w:rPr>
        <w:t xml:space="preserve">6.) </w:t>
      </w:r>
      <w:proofErr w:type="spellStart"/>
      <w:r>
        <w:rPr>
          <w:sz w:val="24"/>
        </w:rPr>
        <w:t>Izračunaj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duljinu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dijagonale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pravokutnika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duge</w:t>
      </w:r>
      <w:proofErr w:type="spellEnd"/>
      <w:r>
        <w:rPr>
          <w:sz w:val="24"/>
        </w:rPr>
        <w:t xml:space="preserve"> 6 cm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8 cm.</w:t>
      </w:r>
    </w:p>
    <w:p w:rsidR="00BD6052" w:rsidRDefault="00BD6052" w:rsidP="00BD6052">
      <w:pPr>
        <w:tabs>
          <w:tab w:val="left" w:pos="360"/>
          <w:tab w:val="left" w:pos="5220"/>
        </w:tabs>
        <w:rPr>
          <w:sz w:val="24"/>
        </w:rPr>
      </w:pPr>
    </w:p>
    <w:p w:rsidR="00BD6052" w:rsidRDefault="00BD6052" w:rsidP="00BD6052">
      <w:pPr>
        <w:tabs>
          <w:tab w:val="left" w:pos="360"/>
          <w:tab w:val="left" w:pos="5220"/>
        </w:tabs>
        <w:rPr>
          <w:sz w:val="24"/>
        </w:rPr>
      </w:pPr>
    </w:p>
    <w:p w:rsidR="00456B12" w:rsidRDefault="00456B12"/>
    <w:sectPr w:rsidR="0045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52"/>
    <w:rsid w:val="001D500B"/>
    <w:rsid w:val="00456B12"/>
    <w:rsid w:val="00B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8B01"/>
  <w15:chartTrackingRefBased/>
  <w15:docId w15:val="{BD487813-B93B-488F-A363-1CC58E7F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Požgajec</dc:creator>
  <cp:keywords/>
  <dc:description/>
  <cp:lastModifiedBy>Marija Požgajec</cp:lastModifiedBy>
  <cp:revision>1</cp:revision>
  <dcterms:created xsi:type="dcterms:W3CDTF">2020-06-18T07:09:00Z</dcterms:created>
  <dcterms:modified xsi:type="dcterms:W3CDTF">2020-06-18T07:09:00Z</dcterms:modified>
</cp:coreProperties>
</file>