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857E3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MATEMATIKE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857E39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BA1DE5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F67163">
        <w:rPr>
          <w:rFonts w:ascii="Arial" w:eastAsia="Times New Roman" w:hAnsi="Arial" w:cs="Arial"/>
          <w:sz w:val="20"/>
          <w:szCs w:val="20"/>
          <w:lang w:eastAsia="hr-HR"/>
        </w:rPr>
        <w:t>17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BA1DE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F6716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F6716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F67163">
        <w:rPr>
          <w:rFonts w:ascii="Arial" w:eastAsia="Times New Roman" w:hAnsi="Arial" w:cs="Arial"/>
          <w:sz w:val="20"/>
          <w:szCs w:val="20"/>
          <w:lang w:eastAsia="hr-HR"/>
        </w:rPr>
        <w:t>04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F6716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857E39">
        <w:rPr>
          <w:rFonts w:ascii="Arial" w:eastAsia="Times New Roman" w:hAnsi="Arial" w:cs="Arial"/>
          <w:sz w:val="20"/>
          <w:szCs w:val="20"/>
          <w:lang w:eastAsia="hr-HR"/>
        </w:rPr>
        <w:t>matematika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BA1DE5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>
        <w:rPr>
          <w:rFonts w:ascii="Arial" w:eastAsia="Times New Roman" w:hAnsi="Arial" w:cs="Arial"/>
          <w:sz w:val="20"/>
          <w:szCs w:val="20"/>
          <w:lang w:eastAsia="hr-HR"/>
        </w:rPr>
        <w:t>, 98/19. 64/20.,151/22. i 156/23.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)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857E39">
        <w:rPr>
          <w:rFonts w:ascii="Arial" w:eastAsia="Times New Roman" w:hAnsi="Arial" w:cs="Arial"/>
          <w:sz w:val="20"/>
          <w:szCs w:val="20"/>
          <w:lang w:eastAsia="hr-HR"/>
        </w:rPr>
        <w:t>MATEMATIKE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="00F67163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F67163">
        <w:rPr>
          <w:rFonts w:ascii="Arial" w:eastAsia="Times New Roman" w:hAnsi="Arial" w:cs="Arial"/>
          <w:sz w:val="20"/>
          <w:szCs w:val="20"/>
          <w:lang w:eastAsia="hr-HR"/>
        </w:rPr>
        <w:t>17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F67163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F6716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857E39">
        <w:rPr>
          <w:rFonts w:ascii="Arial" w:eastAsia="Times New Roman" w:hAnsi="Arial" w:cs="Arial"/>
          <w:sz w:val="20"/>
          <w:szCs w:val="20"/>
          <w:lang w:eastAsia="hr-HR"/>
        </w:rPr>
        <w:t>matematika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D2572D">
        <w:rPr>
          <w:rFonts w:ascii="Arial" w:eastAsia="Times New Roman" w:hAnsi="Arial" w:cs="Arial"/>
          <w:sz w:val="20"/>
          <w:szCs w:val="20"/>
        </w:rPr>
        <w:t>K</w:t>
      </w:r>
      <w:r w:rsidR="00D2572D" w:rsidRPr="00B334E8">
        <w:rPr>
          <w:rFonts w:ascii="Arial" w:eastAsia="Times New Roman" w:hAnsi="Arial" w:cs="Arial"/>
          <w:sz w:val="20"/>
          <w:szCs w:val="20"/>
        </w:rPr>
        <w:t>andidatom prijavljenim na natječaj smatra samo osoba koja podnese vlastoručno potpisanu, pravodobnu i potpunu prijavu te koja ispunjava formalne uvjete iz natječaja</w:t>
      </w:r>
      <w:r w:rsidR="00D2572D">
        <w:rPr>
          <w:rFonts w:ascii="Arial" w:eastAsia="Times New Roman" w:hAnsi="Arial" w:cs="Arial"/>
          <w:sz w:val="20"/>
          <w:szCs w:val="20"/>
        </w:rPr>
        <w:t>, dok se n</w:t>
      </w:r>
      <w:r w:rsidR="00D2572D" w:rsidRPr="00B334E8">
        <w:rPr>
          <w:rFonts w:ascii="Arial" w:eastAsia="Times New Roman" w:hAnsi="Arial" w:cs="Arial"/>
          <w:sz w:val="20"/>
          <w:szCs w:val="20"/>
          <w:lang w:eastAsia="hr-HR"/>
        </w:rPr>
        <w:t>epotpune i nepravo</w:t>
      </w:r>
      <w:r w:rsidR="00D2572D">
        <w:rPr>
          <w:rFonts w:ascii="Arial" w:eastAsia="Times New Roman" w:hAnsi="Arial" w:cs="Arial"/>
          <w:sz w:val="20"/>
          <w:szCs w:val="20"/>
          <w:lang w:eastAsia="hr-HR"/>
        </w:rPr>
        <w:t>dobne</w:t>
      </w:r>
      <w:r w:rsidR="00F94349">
        <w:rPr>
          <w:rFonts w:ascii="Arial" w:eastAsia="Times New Roman" w:hAnsi="Arial" w:cs="Arial"/>
          <w:sz w:val="20"/>
          <w:szCs w:val="20"/>
          <w:lang w:eastAsia="hr-HR"/>
        </w:rPr>
        <w:t xml:space="preserve"> prijave neće </w:t>
      </w:r>
      <w:r w:rsidR="00D2572D" w:rsidRPr="00B334E8">
        <w:rPr>
          <w:rFonts w:ascii="Arial" w:eastAsia="Times New Roman" w:hAnsi="Arial" w:cs="Arial"/>
          <w:sz w:val="20"/>
          <w:szCs w:val="20"/>
          <w:lang w:eastAsia="hr-HR"/>
        </w:rPr>
        <w:t>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D2572D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 rezultatima izbora kandidati/kinje će biti obaviješteni/e putem mrežne stranice škole: </w:t>
      </w:r>
      <w:hyperlink r:id="rId11" w:history="1">
        <w:r w:rsidR="00D2572D" w:rsidRPr="00D65377">
          <w:rPr>
            <w:rStyle w:val="Hiperveza"/>
          </w:rPr>
          <w:t>http://os-</w:t>
        </w:r>
        <w:r w:rsidR="00D2572D" w:rsidRPr="00D65377">
          <w:rPr>
            <w:rStyle w:val="Hiperveza"/>
          </w:rPr>
          <w:lastRenderedPageBreak/>
          <w:t>petrijanec.skole.hr/oglasna/zaposlenje/2022_2024</w:t>
        </w:r>
      </w:hyperlink>
      <w:r w:rsidR="00D2572D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2572D">
        <w:rPr>
          <w:rFonts w:ascii="Arial" w:eastAsia="Times New Roman" w:hAnsi="Arial" w:cs="Arial"/>
          <w:sz w:val="20"/>
          <w:szCs w:val="20"/>
          <w:lang w:eastAsia="hr-HR"/>
        </w:rPr>
        <w:t xml:space="preserve">u roku od 15 dana nakon sklapanja ugovora s izabranim kandidatom </w:t>
      </w:r>
      <w:r w:rsidR="00D2572D" w:rsidRPr="00835413">
        <w:rPr>
          <w:rFonts w:ascii="Arial" w:eastAsia="Times New Roman" w:hAnsi="Arial" w:cs="Arial"/>
          <w:sz w:val="20"/>
          <w:szCs w:val="20"/>
          <w:lang w:eastAsia="hr-HR"/>
        </w:rPr>
        <w:t>osim u slučaju iz članka 24. stavka 3. Pravilnika o načinu i postupku zapošljavanja u Osnovnoj školi Petrijanec.</w:t>
      </w:r>
    </w:p>
    <w:p w:rsidR="00D2572D" w:rsidRDefault="00D2572D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2E6C34">
        <w:rPr>
          <w:rFonts w:ascii="Arial" w:eastAsia="Times New Roman" w:hAnsi="Arial" w:cs="Arial"/>
          <w:sz w:val="20"/>
          <w:szCs w:val="20"/>
          <w:lang w:eastAsia="hr-HR"/>
        </w:rPr>
        <w:t>matematike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F6716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67163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2188E"/>
    <w:rsid w:val="000468C6"/>
    <w:rsid w:val="00196C63"/>
    <w:rsid w:val="002C447B"/>
    <w:rsid w:val="002E6C34"/>
    <w:rsid w:val="003D3E09"/>
    <w:rsid w:val="00404AE1"/>
    <w:rsid w:val="004C2C62"/>
    <w:rsid w:val="004C3594"/>
    <w:rsid w:val="004E7CEE"/>
    <w:rsid w:val="00533EBB"/>
    <w:rsid w:val="005441D4"/>
    <w:rsid w:val="00547028"/>
    <w:rsid w:val="00835413"/>
    <w:rsid w:val="008447C9"/>
    <w:rsid w:val="00857E39"/>
    <w:rsid w:val="00956CE2"/>
    <w:rsid w:val="00A3388F"/>
    <w:rsid w:val="00A939E8"/>
    <w:rsid w:val="00AD20A8"/>
    <w:rsid w:val="00B21A8A"/>
    <w:rsid w:val="00B659A8"/>
    <w:rsid w:val="00B733F5"/>
    <w:rsid w:val="00B95E35"/>
    <w:rsid w:val="00BA1DE5"/>
    <w:rsid w:val="00C000BA"/>
    <w:rsid w:val="00C47A21"/>
    <w:rsid w:val="00D2572D"/>
    <w:rsid w:val="00E16CB1"/>
    <w:rsid w:val="00F1191B"/>
    <w:rsid w:val="00F67163"/>
    <w:rsid w:val="00F90C6E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6</cp:revision>
  <dcterms:created xsi:type="dcterms:W3CDTF">2024-03-11T09:50:00Z</dcterms:created>
  <dcterms:modified xsi:type="dcterms:W3CDTF">2024-04-10T10:40:00Z</dcterms:modified>
</cp:coreProperties>
</file>